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420D" w:rsidRDefault="0076420D" w:rsidP="0076420D">
      <w:pPr>
        <w:spacing w:after="0" w:line="240" w:lineRule="auto"/>
        <w:rPr>
          <w:rFonts w:ascii="Tahoma" w:eastAsia="Times New Roman" w:hAnsi="Tahoma" w:cs="Tahoma"/>
          <w:color w:val="666666"/>
          <w:sz w:val="20"/>
          <w:szCs w:val="20"/>
          <w:lang w:eastAsia="es-CO"/>
        </w:rPr>
      </w:pPr>
      <w:r>
        <w:rPr>
          <w:rFonts w:ascii="Arial" w:hAnsi="Arial" w:cs="Arial"/>
          <w:color w:val="000000"/>
          <w:sz w:val="27"/>
          <w:szCs w:val="27"/>
          <w:shd w:val="clear" w:color="auto" w:fill="FFFFFF"/>
        </w:rPr>
        <w:t>Gaceta Departamental 027 del 02 de agosto 2011</w:t>
      </w:r>
      <w:bookmarkStart w:id="0" w:name="_GoBack"/>
      <w:bookmarkEnd w:id="0"/>
    </w:p>
    <w:p w:rsidR="0076420D" w:rsidRPr="0076420D" w:rsidRDefault="0076420D" w:rsidP="0076420D">
      <w:pPr>
        <w:spacing w:after="0" w:line="240" w:lineRule="auto"/>
        <w:rPr>
          <w:rFonts w:ascii="Times New Roman" w:eastAsia="Times New Roman" w:hAnsi="Times New Roman" w:cs="Times New Roman"/>
          <w:sz w:val="24"/>
          <w:szCs w:val="24"/>
          <w:lang w:eastAsia="es-CO"/>
        </w:rPr>
      </w:pPr>
      <w:r w:rsidRPr="0076420D">
        <w:rPr>
          <w:rFonts w:ascii="Tahoma" w:eastAsia="Times New Roman" w:hAnsi="Tahoma" w:cs="Tahoma"/>
          <w:color w:val="666666"/>
          <w:sz w:val="20"/>
          <w:szCs w:val="20"/>
          <w:lang w:eastAsia="es-CO"/>
        </w:rPr>
        <w:t>Gaceta Departamental 027 del 02 de agosto de 2011</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ENELAR, Empresa de Energía de Arauca E.S.P. Contrato de Servicios No 186 de 2011. Suscrito entre Asdrúbal Armando Carreño Tovar y Consultores, Impuestos y Negocios Colombia SAS. R/L JAIME ANTONIO BARROS ESTEPA. Cuantía: $ 99´597.600,00. Plazo: Catorce (14) meses. Objeto: Servicios profesionales de consultoría para la Implementación del modelo general de contabilidad en convergencia con estándares internacionales en información financiera para empresas prestadoras de servicios públicos.</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ENELAR, Empresa de Energía de Arauca E.S.P. Contrato de Suministros No 195 de 2011. Suscrito entre Asdrúbal Armando Carreño Tovar y EFRAÍN REINA FLOREZ. Cuantía: $ 86´792.500,00. Plazo: Cuatro (4) meses. Objeto: Adquisición de combustible y lubricantes para vehículos y grupos electrógenos de la Empresa en el Departamento de Arauca.</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ENELAR, Empresa de Energía de Arauca E.S.P. Contrato de Obra No 195 de 2011. Suscrito entre Asdrúbal Armando Carreño Tovar y Constructora BRIMOS LTDA. R/L BENJAMÍN MORENO. Cuantía: $ 298´386.705. Plazo: Tres (3) meses. Objeto: Implementación de planta de emergencia para la sede principal de la Empresa de Energía de Arauca - ENELAR E.S.P.</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 xml:space="preserve">ENELAR, Empresa de Energía de Arauca E.S.P. Contrato de Obra No 197 de 2011. Suscrito entre Asdrúbal Armando Carreño Tovar y Consorcio Arauca R/L CESAR ASDRÚBAL GALLEGO ALFONSO. Cuantía: $ 399´779.961,37. Plazo: Seis (6) meses. Objeto: Construcción de redes de media  y baja tensión en las Veredas Andes, Bendición, </w:t>
      </w:r>
      <w:proofErr w:type="spellStart"/>
      <w:r w:rsidRPr="0076420D">
        <w:rPr>
          <w:rFonts w:ascii="Tahoma" w:eastAsia="Times New Roman" w:hAnsi="Tahoma" w:cs="Tahoma"/>
          <w:color w:val="666666"/>
          <w:sz w:val="20"/>
          <w:szCs w:val="20"/>
          <w:lang w:eastAsia="es-CO"/>
        </w:rPr>
        <w:t>Merecure</w:t>
      </w:r>
      <w:proofErr w:type="spellEnd"/>
      <w:r w:rsidRPr="0076420D">
        <w:rPr>
          <w:rFonts w:ascii="Tahoma" w:eastAsia="Times New Roman" w:hAnsi="Tahoma" w:cs="Tahoma"/>
          <w:color w:val="666666"/>
          <w:sz w:val="20"/>
          <w:szCs w:val="20"/>
          <w:lang w:eastAsia="es-CO"/>
        </w:rPr>
        <w:t xml:space="preserve"> y San Pablo, Municipio de Arauca, Departamento de Arauca.</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 xml:space="preserve">ENELAR, Empresa de Energía de Arauca E.S.P. Contrato de Obra No 198 de 2011. Suscrito entre Asdrúbal Armando Carreño Tovar y INEVRSIONES R &amp; P LTDA R/L JOSE GREGORIO ROJAS PALMA. Cuantía: $88´882.991,72. Plazo: Cuatro (4) meses. Objeto: Construcción de redes de media y baja tensión en la Vereda </w:t>
      </w:r>
      <w:proofErr w:type="spellStart"/>
      <w:r w:rsidRPr="0076420D">
        <w:rPr>
          <w:rFonts w:ascii="Tahoma" w:eastAsia="Times New Roman" w:hAnsi="Tahoma" w:cs="Tahoma"/>
          <w:color w:val="666666"/>
          <w:sz w:val="20"/>
          <w:szCs w:val="20"/>
          <w:lang w:eastAsia="es-CO"/>
        </w:rPr>
        <w:t>Saparay</w:t>
      </w:r>
      <w:proofErr w:type="spellEnd"/>
      <w:r w:rsidRPr="0076420D">
        <w:rPr>
          <w:rFonts w:ascii="Tahoma" w:eastAsia="Times New Roman" w:hAnsi="Tahoma" w:cs="Tahoma"/>
          <w:color w:val="666666"/>
          <w:sz w:val="20"/>
          <w:szCs w:val="20"/>
          <w:lang w:eastAsia="es-CO"/>
        </w:rPr>
        <w:t xml:space="preserve">, municipio de </w:t>
      </w:r>
      <w:proofErr w:type="spellStart"/>
      <w:r w:rsidRPr="0076420D">
        <w:rPr>
          <w:rFonts w:ascii="Tahoma" w:eastAsia="Times New Roman" w:hAnsi="Tahoma" w:cs="Tahoma"/>
          <w:color w:val="666666"/>
          <w:sz w:val="20"/>
          <w:szCs w:val="20"/>
          <w:lang w:eastAsia="es-CO"/>
        </w:rPr>
        <w:t>Tame</w:t>
      </w:r>
      <w:proofErr w:type="spellEnd"/>
      <w:r w:rsidRPr="0076420D">
        <w:rPr>
          <w:rFonts w:ascii="Tahoma" w:eastAsia="Times New Roman" w:hAnsi="Tahoma" w:cs="Tahoma"/>
          <w:color w:val="666666"/>
          <w:sz w:val="20"/>
          <w:szCs w:val="20"/>
          <w:lang w:eastAsia="es-CO"/>
        </w:rPr>
        <w:t>, Departamento de Arauca.</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ENELAR, Empresa de Energía de Arauca E.S.P. Contrato de Compraventa No 201 de 2011. Suscrito entre Asdrúbal Armando Carreño Tovar y ARGEMIRO ALVAREZ RUEDA, Cuantía: $275´532.480. Plazo: tres (3) meses. Objeto: Suministro de la dotación de los empleados oficiales de la Empresa en el Departamento de Arauca.</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ENELAR, Empresa de Energía de Arauca E.S.P. Contrato de Servicios No 205 de 2011. Suscrito entre Asdrúbal Armando Carreño Tovar y YANETH SOLEDAD HERNANDEZ. Cuantía: $ 795´887.600,00. Plazo: Doce (12) meses. Objeto: Implementación de la Segunda Fase del Sistema de Gestión Archivístico y Documental correspondiente a la dotación y organización de expedientes de archivos de usuarios de ENELAR ESP en cumplimiento de la Ley 594 de 2000.</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ENELAR, Empresa de Energía de Arauca E.S.P. Contrato de Servicios No 209 de 2011. Suscrito entre Asdrúbal Armando Carreño Tovar y LLANO INVERSIONES PSR LTDA. Cuantía: $501´932.436,00. Plazo: Siete (7) meses. Objeto: Implementación del Plan Institucional de Gestión Ambiental -PIGA ENELAR E.S.P. Año 2011 Fase II.</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ENELAR, Empresa de Energía de Arauca E.S.P. Contrato de Servicios No 210 de 2011. Suscrito entre Asdrúbal Armando Carreño Tovar y PROENERGIA R/L YELICE KATHERINE VERA PASCUAS. Cuantía: $47´999.950,00. Plazo: treinta (30) días. Objeto: Campaña de Sensibilización a expendedores de carnes que utilizan Cadena de Frío en el municipio de Arauca, sobre uso racional de energía.</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lastRenderedPageBreak/>
        <w:t xml:space="preserve">ENELAR, Empresa de Energía de Arauca E.S.P. Contrato de Servicios No 210 de 2011. Suscrito entre Asdrúbal Armando Carreño Tovar y SIDECOL &amp; CIA SAS. R/L EDUARDO JAVIER BLANCO PEÑA. Cuantía: 72´257.743. Plazo: Dos (2) meses. Objeto: Adecuación de las instalaciones y grupos electrógenos del municipio de </w:t>
      </w:r>
      <w:proofErr w:type="spellStart"/>
      <w:r w:rsidRPr="0076420D">
        <w:rPr>
          <w:rFonts w:ascii="Tahoma" w:eastAsia="Times New Roman" w:hAnsi="Tahoma" w:cs="Tahoma"/>
          <w:color w:val="666666"/>
          <w:sz w:val="20"/>
          <w:szCs w:val="20"/>
          <w:lang w:eastAsia="es-CO"/>
        </w:rPr>
        <w:t>Cravo</w:t>
      </w:r>
      <w:proofErr w:type="spellEnd"/>
      <w:r w:rsidRPr="0076420D">
        <w:rPr>
          <w:rFonts w:ascii="Tahoma" w:eastAsia="Times New Roman" w:hAnsi="Tahoma" w:cs="Tahoma"/>
          <w:color w:val="666666"/>
          <w:sz w:val="20"/>
          <w:szCs w:val="20"/>
          <w:lang w:eastAsia="es-CO"/>
        </w:rPr>
        <w:t xml:space="preserve"> Norte, Departamento de Arauca.</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 xml:space="preserve">ENELAR, Empresa de Energía de Arauca E.S.P. Contrato de Consultaría No 219 de 2011. Suscrito entre Asdrúbal Armando Carreño Tovar y GESTION SOLUCIONES ESTRATEGICAS - GSTRATEGICAS R/L MARIO ANDRES PEREZ SANTOS. Cuantía: $47´997.900,00. Plazo: Dos (2) meses. Objeto: Consultoría para determinar los sitios que presentan riesgos eléctricos por la proximidad del cable a las viviendas en el nivel 13.2 KV en </w:t>
      </w:r>
      <w:proofErr w:type="spellStart"/>
      <w:r w:rsidRPr="0076420D">
        <w:rPr>
          <w:rFonts w:ascii="Tahoma" w:eastAsia="Times New Roman" w:hAnsi="Tahoma" w:cs="Tahoma"/>
          <w:color w:val="666666"/>
          <w:sz w:val="20"/>
          <w:szCs w:val="20"/>
          <w:lang w:eastAsia="es-CO"/>
        </w:rPr>
        <w:t>Saravena</w:t>
      </w:r>
      <w:proofErr w:type="spellEnd"/>
      <w:r w:rsidRPr="0076420D">
        <w:rPr>
          <w:rFonts w:ascii="Tahoma" w:eastAsia="Times New Roman" w:hAnsi="Tahoma" w:cs="Tahoma"/>
          <w:color w:val="666666"/>
          <w:sz w:val="20"/>
          <w:szCs w:val="20"/>
          <w:lang w:eastAsia="es-CO"/>
        </w:rPr>
        <w:t xml:space="preserve"> de la Empresa de Energía de Arauca -ENELAR E.S.P.</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 xml:space="preserve">ENELAR, Empresa de Energía de Arauca E.S.P. Contrato de Servicios No 220 de 2011. Suscrito entre Asdrúbal Armando Carreño Tovar </w:t>
      </w:r>
      <w:proofErr w:type="spellStart"/>
      <w:proofErr w:type="gramStart"/>
      <w:r w:rsidRPr="0076420D">
        <w:rPr>
          <w:rFonts w:ascii="Tahoma" w:eastAsia="Times New Roman" w:hAnsi="Tahoma" w:cs="Tahoma"/>
          <w:color w:val="666666"/>
          <w:sz w:val="20"/>
          <w:szCs w:val="20"/>
          <w:lang w:eastAsia="es-CO"/>
        </w:rPr>
        <w:t>y</w:t>
      </w:r>
      <w:proofErr w:type="spellEnd"/>
      <w:proofErr w:type="gramEnd"/>
      <w:r w:rsidRPr="0076420D">
        <w:rPr>
          <w:rFonts w:ascii="Tahoma" w:eastAsia="Times New Roman" w:hAnsi="Tahoma" w:cs="Tahoma"/>
          <w:color w:val="666666"/>
          <w:sz w:val="20"/>
          <w:szCs w:val="20"/>
          <w:lang w:eastAsia="es-CO"/>
        </w:rPr>
        <w:t xml:space="preserve"> INVERSIONES DEL LLANO ARAUCANO LTDA R/L YANETH PARRA ACEVEDO. Cuantía: 93´032.000,00. Plazo: Cuatro (4) meses. Objeto: Acompañamiento y ejecución  de actividades relacionadas a salud ocupacional y seguridad industrial en los diferentes municipios del departamento de Arauca.</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ENELAR, Empresa de Energía de Arauca E.S.P. Contrato de Servicios No 222 de 2011. Suscrito entre Asdrúbal Armando Carreño Tovar y GESTION SOLUCIONES ESTRATEGICAS - GSTRATEGICAS R/L MARIO ANDRES PEREZ SANTOS. Cuantía: $51´999.114,00. Plazo: Treinta (30) días. Objeto: Adecuación general y reparaciones locativas al edificio principal de la empresa.</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ENELAR, Empresa de Energía de Arauca E.S.P. OTRO SI No 002 al Contrato de Servicios No 135 de 2010. Suscrito entre Asdrúbal Armando Carreño Tovar y LLANO INVERSIONES PSR LTDA, representado por  LEONARD DAVID ROMERO VARGAS, cuyo objeto es: Implementación del Plan  Institucional de Gestión Ambiental - PIGA ENELAR E.S.P. 2010. Adicionar Dos (02) meses al contrato principal.</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 xml:space="preserve">DEPARTAMENTO DE ARAUCA. MODIFICATORIO No 1 AL CONTRATO PRINCIPAL No 210 DEL 24 DE JUNIO DE 2011. Suscrito entre el Gobernador Luis Eduardo </w:t>
      </w:r>
      <w:proofErr w:type="spellStart"/>
      <w:r w:rsidRPr="0076420D">
        <w:rPr>
          <w:rFonts w:ascii="Tahoma" w:eastAsia="Times New Roman" w:hAnsi="Tahoma" w:cs="Tahoma"/>
          <w:color w:val="666666"/>
          <w:sz w:val="20"/>
          <w:szCs w:val="20"/>
          <w:lang w:eastAsia="es-CO"/>
        </w:rPr>
        <w:t>Ataya</w:t>
      </w:r>
      <w:proofErr w:type="spellEnd"/>
      <w:r w:rsidRPr="0076420D">
        <w:rPr>
          <w:rFonts w:ascii="Tahoma" w:eastAsia="Times New Roman" w:hAnsi="Tahoma" w:cs="Tahoma"/>
          <w:color w:val="666666"/>
          <w:sz w:val="20"/>
          <w:szCs w:val="20"/>
          <w:lang w:eastAsia="es-CO"/>
        </w:rPr>
        <w:t xml:space="preserve"> Arias y la AGENCIA NACIONAL DE SEGURIDAD PRIVADA ANSE LTDA R/L LUIS ARTURO JIMENEZ CELY, cuyo objeto es: Apoyo a la Seguridad de los Servidores Públicos en el Departamento de Arauca. Modificación de la cláusula del contrato 210 de 2011.</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 xml:space="preserve">DEPARTAMENTO DE ARAUCA. ADICIONAL DE VALOR No 1 AL CONTRATO PRINCIPAL No 083 DEL 18 DE MARZO DE 2011. Suscrito entre el Gobernador Luis Eduardo </w:t>
      </w:r>
      <w:proofErr w:type="spellStart"/>
      <w:r w:rsidRPr="0076420D">
        <w:rPr>
          <w:rFonts w:ascii="Tahoma" w:eastAsia="Times New Roman" w:hAnsi="Tahoma" w:cs="Tahoma"/>
          <w:color w:val="666666"/>
          <w:sz w:val="20"/>
          <w:szCs w:val="20"/>
          <w:lang w:eastAsia="es-CO"/>
        </w:rPr>
        <w:t>Ataya</w:t>
      </w:r>
      <w:proofErr w:type="spellEnd"/>
      <w:r w:rsidRPr="0076420D">
        <w:rPr>
          <w:rFonts w:ascii="Tahoma" w:eastAsia="Times New Roman" w:hAnsi="Tahoma" w:cs="Tahoma"/>
          <w:color w:val="666666"/>
          <w:sz w:val="20"/>
          <w:szCs w:val="20"/>
          <w:lang w:eastAsia="es-CO"/>
        </w:rPr>
        <w:t xml:space="preserve"> Arias y el CONSORCIO ESTRUCTURA FERIAL R/L ROBERTO CARLOS VALCARCEL SARMIENTO, cuyo objeto es el Mejoramiento y Adecuación del Coliseo de Ferias del Municipio de </w:t>
      </w:r>
      <w:proofErr w:type="spellStart"/>
      <w:r w:rsidRPr="0076420D">
        <w:rPr>
          <w:rFonts w:ascii="Tahoma" w:eastAsia="Times New Roman" w:hAnsi="Tahoma" w:cs="Tahoma"/>
          <w:color w:val="666666"/>
          <w:sz w:val="20"/>
          <w:szCs w:val="20"/>
          <w:lang w:eastAsia="es-CO"/>
        </w:rPr>
        <w:t>Tame</w:t>
      </w:r>
      <w:proofErr w:type="spellEnd"/>
      <w:r w:rsidRPr="0076420D">
        <w:rPr>
          <w:rFonts w:ascii="Tahoma" w:eastAsia="Times New Roman" w:hAnsi="Tahoma" w:cs="Tahoma"/>
          <w:color w:val="666666"/>
          <w:sz w:val="20"/>
          <w:szCs w:val="20"/>
          <w:lang w:eastAsia="es-CO"/>
        </w:rPr>
        <w:t>, Departamento de Arauca. Adicional en valor: ($60´000.000,00).</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 xml:space="preserve">DEPARTAMENTO DE ARAUCA. ADICIONAL DE PLAZO No 1 AL CONTRATO PRINCIPAL No 517 DEL 21 DE DICIEMBRE DE 2010. Suscrito entre el Gobernador Luís Eduardo </w:t>
      </w:r>
      <w:proofErr w:type="spellStart"/>
      <w:r w:rsidRPr="0076420D">
        <w:rPr>
          <w:rFonts w:ascii="Tahoma" w:eastAsia="Times New Roman" w:hAnsi="Tahoma" w:cs="Tahoma"/>
          <w:color w:val="666666"/>
          <w:sz w:val="20"/>
          <w:szCs w:val="20"/>
          <w:lang w:eastAsia="es-CO"/>
        </w:rPr>
        <w:t>Ataya</w:t>
      </w:r>
      <w:proofErr w:type="spellEnd"/>
      <w:r w:rsidRPr="0076420D">
        <w:rPr>
          <w:rFonts w:ascii="Tahoma" w:eastAsia="Times New Roman" w:hAnsi="Tahoma" w:cs="Tahoma"/>
          <w:color w:val="666666"/>
          <w:sz w:val="20"/>
          <w:szCs w:val="20"/>
          <w:lang w:eastAsia="es-CO"/>
        </w:rPr>
        <w:t xml:space="preserve"> Arias y UNION TEMPORAL SILVOPASTORIL ARAUCA R/L ALVARO RODRIGUEZ ZAMBRANO, cuyo objeto es la Asistencia Técnica para el Establecimiento del Sistema </w:t>
      </w:r>
      <w:proofErr w:type="spellStart"/>
      <w:r w:rsidRPr="0076420D">
        <w:rPr>
          <w:rFonts w:ascii="Tahoma" w:eastAsia="Times New Roman" w:hAnsi="Tahoma" w:cs="Tahoma"/>
          <w:color w:val="666666"/>
          <w:sz w:val="20"/>
          <w:szCs w:val="20"/>
          <w:lang w:eastAsia="es-CO"/>
        </w:rPr>
        <w:t>Silvopastoril</w:t>
      </w:r>
      <w:proofErr w:type="spellEnd"/>
      <w:r w:rsidRPr="0076420D">
        <w:rPr>
          <w:rFonts w:ascii="Tahoma" w:eastAsia="Times New Roman" w:hAnsi="Tahoma" w:cs="Tahoma"/>
          <w:color w:val="666666"/>
          <w:sz w:val="20"/>
          <w:szCs w:val="20"/>
          <w:lang w:eastAsia="es-CO"/>
        </w:rPr>
        <w:t xml:space="preserve">, Bancos de Proteína, Arauca, </w:t>
      </w:r>
      <w:proofErr w:type="spellStart"/>
      <w:r w:rsidRPr="0076420D">
        <w:rPr>
          <w:rFonts w:ascii="Tahoma" w:eastAsia="Times New Roman" w:hAnsi="Tahoma" w:cs="Tahoma"/>
          <w:color w:val="666666"/>
          <w:sz w:val="20"/>
          <w:szCs w:val="20"/>
          <w:lang w:eastAsia="es-CO"/>
        </w:rPr>
        <w:t>Cravo</w:t>
      </w:r>
      <w:proofErr w:type="spellEnd"/>
      <w:r w:rsidRPr="0076420D">
        <w:rPr>
          <w:rFonts w:ascii="Tahoma" w:eastAsia="Times New Roman" w:hAnsi="Tahoma" w:cs="Tahoma"/>
          <w:color w:val="666666"/>
          <w:sz w:val="20"/>
          <w:szCs w:val="20"/>
          <w:lang w:eastAsia="es-CO"/>
        </w:rPr>
        <w:t xml:space="preserve"> Norte y Puerto Rondón, Departamento de Arauca. Adicional de Plazo: Tres (3) meses.</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 xml:space="preserve">DEPARTAMENTO DE ARAUCA. ADICIONAL DE VALOR No 01 Y PLAZO No 01 AL CONTRATO PRINCIPAL No 165 DEL 23 DE ABRIL DE 2010. Suscrito entre el Gobernador Luís Eduardo </w:t>
      </w:r>
      <w:proofErr w:type="spellStart"/>
      <w:r w:rsidRPr="0076420D">
        <w:rPr>
          <w:rFonts w:ascii="Tahoma" w:eastAsia="Times New Roman" w:hAnsi="Tahoma" w:cs="Tahoma"/>
          <w:color w:val="666666"/>
          <w:sz w:val="20"/>
          <w:szCs w:val="20"/>
          <w:lang w:eastAsia="es-CO"/>
        </w:rPr>
        <w:t>Ataya</w:t>
      </w:r>
      <w:proofErr w:type="spellEnd"/>
      <w:r w:rsidRPr="0076420D">
        <w:rPr>
          <w:rFonts w:ascii="Tahoma" w:eastAsia="Times New Roman" w:hAnsi="Tahoma" w:cs="Tahoma"/>
          <w:color w:val="666666"/>
          <w:sz w:val="20"/>
          <w:szCs w:val="20"/>
          <w:lang w:eastAsia="es-CO"/>
        </w:rPr>
        <w:t xml:space="preserve"> Arias y el CONSORCIO PUENTE RIO LIPA R/L MARCOS ALEXI CARRILLO CANO, cuyo objeto es: Control de territorio y seguridad vial, mediante la construcción de la construcción de la II etapa Base Militar de Operaciones  Fortificada en la vía Ruta de Los Libertadores, sector Puente Río Lipa. Adicional de Valor: $ 335´002.128,00). Adicional de Plazo: Dos (2) meses.</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lastRenderedPageBreak/>
        <w:t xml:space="preserve">INSTITUTO DEPARTAMENTAL DEL DEPORTE Y LA RECREACIÓN, COLDEPORTES ARAUCA. ADICIONAL No 001 AL CONVENIO DE COOPERACIÓN N° 004 de 2011. Suscrito entre LIDIA YOLANDA ALVIS CUY y la ASOCIACIÓN DE APOYO AL DESARROLLO ARAUCANO "APOYAR" R/L RUBEN DARIO CAMEJO BAQUERO, cuyo objeto es: Aportes para cofinanciar el suministro de servicios para la realización de los Juegos </w:t>
      </w:r>
      <w:proofErr w:type="spellStart"/>
      <w:r w:rsidRPr="0076420D">
        <w:rPr>
          <w:rFonts w:ascii="Tahoma" w:eastAsia="Times New Roman" w:hAnsi="Tahoma" w:cs="Tahoma"/>
          <w:color w:val="666666"/>
          <w:sz w:val="20"/>
          <w:szCs w:val="20"/>
          <w:lang w:eastAsia="es-CO"/>
        </w:rPr>
        <w:t>Intercolegiados</w:t>
      </w:r>
      <w:proofErr w:type="spellEnd"/>
      <w:r w:rsidRPr="0076420D">
        <w:rPr>
          <w:rFonts w:ascii="Tahoma" w:eastAsia="Times New Roman" w:hAnsi="Tahoma" w:cs="Tahoma"/>
          <w:color w:val="666666"/>
          <w:sz w:val="20"/>
          <w:szCs w:val="20"/>
          <w:lang w:eastAsia="es-CO"/>
        </w:rPr>
        <w:t xml:space="preserve"> 2011, categoría menores en el municipio de </w:t>
      </w:r>
      <w:proofErr w:type="spellStart"/>
      <w:r w:rsidRPr="0076420D">
        <w:rPr>
          <w:rFonts w:ascii="Tahoma" w:eastAsia="Times New Roman" w:hAnsi="Tahoma" w:cs="Tahoma"/>
          <w:color w:val="666666"/>
          <w:sz w:val="20"/>
          <w:szCs w:val="20"/>
          <w:lang w:eastAsia="es-CO"/>
        </w:rPr>
        <w:t>Saravena</w:t>
      </w:r>
      <w:proofErr w:type="spellEnd"/>
      <w:r w:rsidRPr="0076420D">
        <w:rPr>
          <w:rFonts w:ascii="Tahoma" w:eastAsia="Times New Roman" w:hAnsi="Tahoma" w:cs="Tahoma"/>
          <w:color w:val="666666"/>
          <w:sz w:val="20"/>
          <w:szCs w:val="20"/>
          <w:lang w:eastAsia="es-CO"/>
        </w:rPr>
        <w:t xml:space="preserve"> y la categoría Infantil en el municipio de </w:t>
      </w:r>
      <w:proofErr w:type="spellStart"/>
      <w:r w:rsidRPr="0076420D">
        <w:rPr>
          <w:rFonts w:ascii="Tahoma" w:eastAsia="Times New Roman" w:hAnsi="Tahoma" w:cs="Tahoma"/>
          <w:color w:val="666666"/>
          <w:sz w:val="20"/>
          <w:szCs w:val="20"/>
          <w:lang w:eastAsia="es-CO"/>
        </w:rPr>
        <w:t>Tame</w:t>
      </w:r>
      <w:proofErr w:type="spellEnd"/>
      <w:r w:rsidRPr="0076420D">
        <w:rPr>
          <w:rFonts w:ascii="Tahoma" w:eastAsia="Times New Roman" w:hAnsi="Tahoma" w:cs="Tahoma"/>
          <w:color w:val="666666"/>
          <w:sz w:val="20"/>
          <w:szCs w:val="20"/>
          <w:lang w:eastAsia="es-CO"/>
        </w:rPr>
        <w:t>, Departamento de Arauca, Adición por COLDEPORTES $ 86´672,000, y el aporte del Cooperante: $ 9´000.00.</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GOBERNACION DE ARAUCA, OFICINA JURIDICA. RESOLUCIÓN 884 DE 2006. Inscríbase y reconózcanse los miembros del Órgano de la Administración de Control y Tribunal Deportivo de la Liga de Baloncesto de Arauca, elegidos mediante Acta de la Asamblea Extraordinaria de Reestructuración No 001 de fecha 19 de julio de 2006 y Acta de reunión del Órgano de Administración No 002 de fecha 21 de julio de 2006, así:</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b/>
          <w:bCs/>
          <w:color w:val="666666"/>
          <w:sz w:val="20"/>
          <w:szCs w:val="20"/>
          <w:lang w:eastAsia="es-CO"/>
        </w:rPr>
        <w:t>ORGANO DE ADMINISTRACIÓN.</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PRESIDENTE: CARLOS EUSEBIO CARO RUÍZ.</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 xml:space="preserve">TESORERO: JESUS ANTONIO MORENO </w:t>
      </w:r>
      <w:proofErr w:type="spellStart"/>
      <w:r w:rsidRPr="0076420D">
        <w:rPr>
          <w:rFonts w:ascii="Tahoma" w:eastAsia="Times New Roman" w:hAnsi="Tahoma" w:cs="Tahoma"/>
          <w:color w:val="666666"/>
          <w:sz w:val="20"/>
          <w:szCs w:val="20"/>
          <w:lang w:eastAsia="es-CO"/>
        </w:rPr>
        <w:t>MORENO</w:t>
      </w:r>
      <w:proofErr w:type="spellEnd"/>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SECRETARIO: CESA R AUGUSTO SALCEDO EUGENIO</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b/>
          <w:bCs/>
          <w:color w:val="666666"/>
          <w:sz w:val="20"/>
          <w:szCs w:val="20"/>
          <w:lang w:eastAsia="es-CO"/>
        </w:rPr>
        <w:t>ORGANO DE CONTROL.</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REVISOR FISCAL LIBIA MARINA GALLEGO LOPEZ</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SUPLENTE: MARIA LILIANA CAMEJO PACHECO</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b/>
          <w:bCs/>
          <w:color w:val="666666"/>
          <w:sz w:val="20"/>
          <w:szCs w:val="20"/>
          <w:lang w:eastAsia="es-CO"/>
        </w:rPr>
        <w:t>TRIBUNAL DEPORTIVO</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JAIRO CELIS</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RUBEN DARIO DÍAZ</w:t>
      </w:r>
    </w:p>
    <w:p w:rsidR="0076420D" w:rsidRPr="0076420D" w:rsidRDefault="0076420D" w:rsidP="0076420D">
      <w:pPr>
        <w:spacing w:before="100" w:beforeAutospacing="1" w:after="100" w:afterAutospacing="1" w:line="240" w:lineRule="auto"/>
        <w:jc w:val="both"/>
        <w:rPr>
          <w:rFonts w:ascii="Arial" w:eastAsia="Times New Roman" w:hAnsi="Arial" w:cs="Arial"/>
          <w:color w:val="666666"/>
          <w:sz w:val="21"/>
          <w:szCs w:val="21"/>
          <w:lang w:eastAsia="es-CO"/>
        </w:rPr>
      </w:pPr>
      <w:r w:rsidRPr="0076420D">
        <w:rPr>
          <w:rFonts w:ascii="Tahoma" w:eastAsia="Times New Roman" w:hAnsi="Tahoma" w:cs="Tahoma"/>
          <w:color w:val="666666"/>
          <w:sz w:val="20"/>
          <w:szCs w:val="20"/>
          <w:lang w:eastAsia="es-CO"/>
        </w:rPr>
        <w:t>RUFINO ALFONSO CUADROS CORREDOR</w:t>
      </w:r>
    </w:p>
    <w:p w:rsidR="009B4D69" w:rsidRPr="0076420D" w:rsidRDefault="009B4D69" w:rsidP="0076420D"/>
    <w:sectPr w:rsidR="009B4D69" w:rsidRPr="0076420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AFC"/>
    <w:rsid w:val="00145C4B"/>
    <w:rsid w:val="0076420D"/>
    <w:rsid w:val="00872AFC"/>
    <w:rsid w:val="009B4D6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3E6D1D-0FC3-4FE7-BE65-ADD11309A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72AF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872AFC"/>
  </w:style>
  <w:style w:type="character" w:styleId="Textoennegrita">
    <w:name w:val="Strong"/>
    <w:basedOn w:val="Fuentedeprrafopredeter"/>
    <w:uiPriority w:val="22"/>
    <w:qFormat/>
    <w:rsid w:val="00872AF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974500">
      <w:bodyDiv w:val="1"/>
      <w:marLeft w:val="0"/>
      <w:marRight w:val="0"/>
      <w:marTop w:val="0"/>
      <w:marBottom w:val="0"/>
      <w:divBdr>
        <w:top w:val="none" w:sz="0" w:space="0" w:color="auto"/>
        <w:left w:val="none" w:sz="0" w:space="0" w:color="auto"/>
        <w:bottom w:val="none" w:sz="0" w:space="0" w:color="auto"/>
        <w:right w:val="none" w:sz="0" w:space="0" w:color="auto"/>
      </w:divBdr>
    </w:div>
    <w:div w:id="424571411">
      <w:bodyDiv w:val="1"/>
      <w:marLeft w:val="0"/>
      <w:marRight w:val="0"/>
      <w:marTop w:val="0"/>
      <w:marBottom w:val="0"/>
      <w:divBdr>
        <w:top w:val="none" w:sz="0" w:space="0" w:color="auto"/>
        <w:left w:val="none" w:sz="0" w:space="0" w:color="auto"/>
        <w:bottom w:val="none" w:sz="0" w:space="0" w:color="auto"/>
        <w:right w:val="none" w:sz="0" w:space="0" w:color="auto"/>
      </w:divBdr>
    </w:div>
    <w:div w:id="886911276">
      <w:bodyDiv w:val="1"/>
      <w:marLeft w:val="0"/>
      <w:marRight w:val="0"/>
      <w:marTop w:val="0"/>
      <w:marBottom w:val="0"/>
      <w:divBdr>
        <w:top w:val="none" w:sz="0" w:space="0" w:color="auto"/>
        <w:left w:val="none" w:sz="0" w:space="0" w:color="auto"/>
        <w:bottom w:val="none" w:sz="0" w:space="0" w:color="auto"/>
        <w:right w:val="none" w:sz="0" w:space="0" w:color="auto"/>
      </w:divBdr>
    </w:div>
    <w:div w:id="1361977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1289</Words>
  <Characters>7092</Characters>
  <Application>Microsoft Office Word</Application>
  <DocSecurity>0</DocSecurity>
  <Lines>59</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2017-01-20T14:14:00Z</dcterms:created>
  <dcterms:modified xsi:type="dcterms:W3CDTF">2017-01-20T14:14:00Z</dcterms:modified>
</cp:coreProperties>
</file>