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2C3A" w:rsidRPr="00902C3A" w:rsidRDefault="00902C3A" w:rsidP="00902C3A">
      <w:pPr>
        <w:spacing w:before="100" w:beforeAutospacing="1" w:after="100" w:afterAutospacing="1" w:line="240" w:lineRule="auto"/>
        <w:jc w:val="center"/>
        <w:rPr>
          <w:rFonts w:ascii="Arial" w:eastAsia="Times New Roman" w:hAnsi="Arial" w:cs="Arial"/>
          <w:b/>
          <w:bCs/>
          <w:color w:val="38871F"/>
          <w:sz w:val="30"/>
          <w:szCs w:val="30"/>
          <w:lang w:eastAsia="es-CO"/>
        </w:rPr>
      </w:pPr>
      <w:bookmarkStart w:id="0" w:name="_GoBack"/>
      <w:bookmarkEnd w:id="0"/>
      <w:r w:rsidRPr="00902C3A">
        <w:rPr>
          <w:rFonts w:ascii="Arial" w:eastAsia="Times New Roman" w:hAnsi="Arial" w:cs="Arial"/>
          <w:b/>
          <w:bCs/>
          <w:color w:val="38871F"/>
          <w:sz w:val="30"/>
          <w:szCs w:val="30"/>
          <w:lang w:eastAsia="es-CO"/>
        </w:rPr>
        <w:t>DECRETO  NÚMERO   059   DE  2007</w:t>
      </w:r>
    </w:p>
    <w:p w:rsidR="00902C3A" w:rsidRPr="00902C3A" w:rsidRDefault="00902C3A" w:rsidP="00902C3A">
      <w:pPr>
        <w:spacing w:before="100" w:beforeAutospacing="1" w:after="100" w:afterAutospacing="1" w:line="240" w:lineRule="auto"/>
        <w:jc w:val="center"/>
        <w:rPr>
          <w:rFonts w:ascii="Arial" w:eastAsia="Times New Roman" w:hAnsi="Arial" w:cs="Arial"/>
          <w:color w:val="666666"/>
          <w:sz w:val="21"/>
          <w:szCs w:val="21"/>
          <w:lang w:eastAsia="es-CO"/>
        </w:rPr>
      </w:pPr>
      <w:r w:rsidRPr="00902C3A">
        <w:rPr>
          <w:rFonts w:ascii="Arial" w:eastAsia="Times New Roman" w:hAnsi="Arial" w:cs="Arial"/>
          <w:b/>
          <w:bCs/>
          <w:color w:val="666666"/>
          <w:sz w:val="21"/>
          <w:szCs w:val="21"/>
          <w:lang w:eastAsia="es-CO"/>
        </w:rPr>
        <w:t>Por medio del cual se prorroga el término del proceso de liquidación del Instituto Departamental de Salud de Arauca IDESA en liquidación</w:t>
      </w:r>
    </w:p>
    <w:p w:rsidR="00902C3A" w:rsidRPr="00902C3A" w:rsidRDefault="00902C3A" w:rsidP="00902C3A">
      <w:pPr>
        <w:spacing w:before="100" w:beforeAutospacing="1" w:after="100" w:afterAutospacing="1" w:line="240" w:lineRule="auto"/>
        <w:jc w:val="center"/>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El Gobernador del Departamento de Arauca en uso de sus facultades legales y constitucionales, en especial de las previstas en el artículo 305 de la Constitución Política, el artículo 2º. Del Decreto 332 de Julio 18 de 2005 y</w:t>
      </w:r>
    </w:p>
    <w:p w:rsidR="00902C3A" w:rsidRPr="00902C3A" w:rsidRDefault="00902C3A" w:rsidP="00902C3A">
      <w:pPr>
        <w:spacing w:before="100" w:beforeAutospacing="1" w:after="100" w:afterAutospacing="1" w:line="240" w:lineRule="auto"/>
        <w:jc w:val="center"/>
        <w:rPr>
          <w:rFonts w:ascii="Arial" w:eastAsia="Times New Roman" w:hAnsi="Arial" w:cs="Arial"/>
          <w:color w:val="666666"/>
          <w:sz w:val="21"/>
          <w:szCs w:val="21"/>
          <w:lang w:eastAsia="es-CO"/>
        </w:rPr>
      </w:pPr>
      <w:r w:rsidRPr="00902C3A">
        <w:rPr>
          <w:rFonts w:ascii="Arial" w:eastAsia="Times New Roman" w:hAnsi="Arial" w:cs="Arial"/>
          <w:b/>
          <w:bCs/>
          <w:color w:val="666666"/>
          <w:sz w:val="21"/>
          <w:szCs w:val="21"/>
          <w:lang w:eastAsia="es-CO"/>
        </w:rPr>
        <w:t>CONSIDERANDO:</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Que mediante Decreto 332 de julio 18 de 2005, soportado en la ordenanza No.001 del 2005, se ordenó la supresión y liquidación del instituto Departamental de Salud de Arauca IDESA, Instituto Descentralizado del orden Departamental, con personería jurídica, autonomía administrativa y patrimonio propio e independiente.</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Que el artículo 2º. Del título I, capítulo 1º. Del Decreto 332 de 2005, faculta al Gobernador del Departamento de Arauca para prorrogar el término de duración de la liquidación hasta por un plazo igual al fijado en el acto que decreta la supresión y ordena la liquidación de la entidad.</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Que mediante Decretos 220 de Agosto 18 de 2006 y 282 de Octubre 17 de 2006, se amplió dicho término primero hasta el 18 de Octubre de 2006 y luego hasta el 18 de Diciembre de 2006.</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 Continuación  Del Decreto Número 059  de  2007</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Que mediante Decreto 336 de Diciembre 15 de 2006, se amplió dicho término  hasta el 30 de Marzo de 2007.</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Que en razón a las condiciones de avance del proceso de la liquidación, se hace necesario ampliar el plazo de duración del proceso de liquidación de la entidad.</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En Mérito de lo expuesto,</w:t>
      </w:r>
    </w:p>
    <w:p w:rsidR="00902C3A" w:rsidRPr="00902C3A" w:rsidRDefault="00902C3A" w:rsidP="00902C3A">
      <w:pPr>
        <w:spacing w:before="100" w:beforeAutospacing="1" w:after="100" w:afterAutospacing="1" w:line="240" w:lineRule="auto"/>
        <w:jc w:val="center"/>
        <w:rPr>
          <w:rFonts w:ascii="Arial" w:eastAsia="Times New Roman" w:hAnsi="Arial" w:cs="Arial"/>
          <w:color w:val="666666"/>
          <w:sz w:val="21"/>
          <w:szCs w:val="21"/>
          <w:lang w:eastAsia="es-CO"/>
        </w:rPr>
      </w:pPr>
      <w:r w:rsidRPr="00902C3A">
        <w:rPr>
          <w:rFonts w:ascii="Arial" w:eastAsia="Times New Roman" w:hAnsi="Arial" w:cs="Arial"/>
          <w:b/>
          <w:bCs/>
          <w:color w:val="666666"/>
          <w:sz w:val="21"/>
          <w:szCs w:val="21"/>
          <w:lang w:eastAsia="es-CO"/>
        </w:rPr>
        <w:t>DECRETA:</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b/>
          <w:bCs/>
          <w:color w:val="666666"/>
          <w:sz w:val="21"/>
          <w:szCs w:val="21"/>
          <w:lang w:eastAsia="es-CO"/>
        </w:rPr>
        <w:t>ARTICULO PRIMERO: Duración del Proceso de liquidación</w:t>
      </w:r>
      <w:r w:rsidRPr="00902C3A">
        <w:rPr>
          <w:rFonts w:ascii="Arial" w:eastAsia="Times New Roman" w:hAnsi="Arial" w:cs="Arial"/>
          <w:color w:val="666666"/>
          <w:sz w:val="21"/>
          <w:szCs w:val="21"/>
          <w:lang w:eastAsia="es-CO"/>
        </w:rPr>
        <w:t>. El término de duración del proceso de liquidación del Instituto Departamental de Salud de Arauca IDESA en Liquidación se prorroga hasta el   30  de Junio  de 2007.</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b/>
          <w:bCs/>
          <w:color w:val="666666"/>
          <w:sz w:val="21"/>
          <w:szCs w:val="21"/>
          <w:lang w:eastAsia="es-CO"/>
        </w:rPr>
        <w:t>ARTICULO SEGUNDO: Vigencia. </w:t>
      </w:r>
      <w:r w:rsidRPr="00902C3A">
        <w:rPr>
          <w:rFonts w:ascii="Arial" w:eastAsia="Times New Roman" w:hAnsi="Arial" w:cs="Arial"/>
          <w:color w:val="666666"/>
          <w:sz w:val="21"/>
          <w:szCs w:val="21"/>
          <w:lang w:eastAsia="es-CO"/>
        </w:rPr>
        <w:t>El presente decreto rige a partir de la fecha de su publicación.</w:t>
      </w:r>
    </w:p>
    <w:p w:rsidR="00902C3A" w:rsidRPr="00902C3A" w:rsidRDefault="00902C3A" w:rsidP="00902C3A">
      <w:pPr>
        <w:spacing w:before="100" w:beforeAutospacing="1" w:after="100" w:afterAutospacing="1" w:line="240" w:lineRule="auto"/>
        <w:jc w:val="center"/>
        <w:rPr>
          <w:rFonts w:ascii="Arial" w:eastAsia="Times New Roman" w:hAnsi="Arial" w:cs="Arial"/>
          <w:color w:val="666666"/>
          <w:sz w:val="21"/>
          <w:szCs w:val="21"/>
          <w:lang w:eastAsia="es-CO"/>
        </w:rPr>
      </w:pPr>
      <w:r w:rsidRPr="00902C3A">
        <w:rPr>
          <w:rFonts w:ascii="Arial" w:eastAsia="Times New Roman" w:hAnsi="Arial" w:cs="Arial"/>
          <w:b/>
          <w:bCs/>
          <w:color w:val="666666"/>
          <w:sz w:val="21"/>
          <w:szCs w:val="21"/>
          <w:lang w:eastAsia="es-CO"/>
        </w:rPr>
        <w:t>Publíquese y Cúmplase.</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Dado en Arauca a los  29 días del mes de Marzo de dos mil siete (2007).</w:t>
      </w:r>
    </w:p>
    <w:p w:rsidR="00902C3A" w:rsidRPr="00902C3A" w:rsidRDefault="00902C3A" w:rsidP="00902C3A">
      <w:pPr>
        <w:spacing w:before="100" w:beforeAutospacing="1" w:after="100" w:afterAutospacing="1" w:line="240" w:lineRule="auto"/>
        <w:jc w:val="center"/>
        <w:rPr>
          <w:rFonts w:ascii="Arial" w:eastAsia="Times New Roman" w:hAnsi="Arial" w:cs="Arial"/>
          <w:color w:val="666666"/>
          <w:sz w:val="21"/>
          <w:szCs w:val="21"/>
          <w:lang w:eastAsia="es-CO"/>
        </w:rPr>
      </w:pPr>
      <w:r w:rsidRPr="00902C3A">
        <w:rPr>
          <w:rFonts w:ascii="Arial" w:eastAsia="Times New Roman" w:hAnsi="Arial" w:cs="Arial"/>
          <w:b/>
          <w:bCs/>
          <w:color w:val="666666"/>
          <w:sz w:val="21"/>
          <w:szCs w:val="21"/>
          <w:lang w:eastAsia="es-CO"/>
        </w:rPr>
        <w:t>JULIO ENRIQUE ACOSTA BERNAL</w:t>
      </w:r>
    </w:p>
    <w:p w:rsidR="00902C3A" w:rsidRPr="00902C3A" w:rsidRDefault="00902C3A" w:rsidP="00902C3A">
      <w:pPr>
        <w:spacing w:before="100" w:beforeAutospacing="1" w:after="100" w:afterAutospacing="1" w:line="240" w:lineRule="auto"/>
        <w:jc w:val="both"/>
        <w:rPr>
          <w:rFonts w:ascii="Arial" w:eastAsia="Times New Roman" w:hAnsi="Arial" w:cs="Arial"/>
          <w:color w:val="666666"/>
          <w:sz w:val="21"/>
          <w:szCs w:val="21"/>
          <w:lang w:eastAsia="es-CO"/>
        </w:rPr>
      </w:pPr>
      <w:r w:rsidRPr="00902C3A">
        <w:rPr>
          <w:rFonts w:ascii="Arial" w:eastAsia="Times New Roman" w:hAnsi="Arial" w:cs="Arial"/>
          <w:color w:val="666666"/>
          <w:sz w:val="21"/>
          <w:szCs w:val="21"/>
          <w:lang w:eastAsia="es-CO"/>
        </w:rPr>
        <w:t>                                                                    Gobernador de Arauca</w:t>
      </w:r>
    </w:p>
    <w:p w:rsidR="00F71695" w:rsidRPr="00902C3A" w:rsidRDefault="00F71695" w:rsidP="00902C3A"/>
    <w:sectPr w:rsidR="00F71695" w:rsidRPr="00902C3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2B6C30"/>
    <w:multiLevelType w:val="multilevel"/>
    <w:tmpl w:val="65FE4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816"/>
    <w:rsid w:val="0002212A"/>
    <w:rsid w:val="00041816"/>
    <w:rsid w:val="00100CDA"/>
    <w:rsid w:val="00597868"/>
    <w:rsid w:val="005B54A3"/>
    <w:rsid w:val="005D4CEA"/>
    <w:rsid w:val="0061179D"/>
    <w:rsid w:val="00735563"/>
    <w:rsid w:val="00841A2B"/>
    <w:rsid w:val="00902C3A"/>
    <w:rsid w:val="00A220D1"/>
    <w:rsid w:val="00A94E42"/>
    <w:rsid w:val="00BF19AF"/>
    <w:rsid w:val="00C345F1"/>
    <w:rsid w:val="00DE3757"/>
    <w:rsid w:val="00E450B3"/>
    <w:rsid w:val="00F7169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F36959-0F72-4144-AEE8-2616D4832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6">
    <w:name w:val="heading 6"/>
    <w:basedOn w:val="Normal"/>
    <w:link w:val="Ttulo6Car"/>
    <w:uiPriority w:val="9"/>
    <w:qFormat/>
    <w:rsid w:val="0061179D"/>
    <w:pPr>
      <w:spacing w:before="100" w:beforeAutospacing="1" w:after="100" w:afterAutospacing="1" w:line="240" w:lineRule="auto"/>
      <w:outlineLvl w:val="5"/>
    </w:pPr>
    <w:rPr>
      <w:rFonts w:ascii="Times New Roman" w:eastAsia="Times New Roman" w:hAnsi="Times New Roman" w:cs="Times New Roman"/>
      <w:b/>
      <w:bCs/>
      <w:sz w:val="15"/>
      <w:szCs w:val="15"/>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041816"/>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041816"/>
  </w:style>
  <w:style w:type="character" w:styleId="Textoennegrita">
    <w:name w:val="Strong"/>
    <w:basedOn w:val="Fuentedeprrafopredeter"/>
    <w:uiPriority w:val="22"/>
    <w:qFormat/>
    <w:rsid w:val="00041816"/>
    <w:rPr>
      <w:b/>
      <w:bCs/>
    </w:rPr>
  </w:style>
  <w:style w:type="character" w:customStyle="1" w:styleId="Ttulo6Car">
    <w:name w:val="Título 6 Car"/>
    <w:basedOn w:val="Fuentedeprrafopredeter"/>
    <w:link w:val="Ttulo6"/>
    <w:uiPriority w:val="9"/>
    <w:rsid w:val="0061179D"/>
    <w:rPr>
      <w:rFonts w:ascii="Times New Roman" w:eastAsia="Times New Roman" w:hAnsi="Times New Roman" w:cs="Times New Roman"/>
      <w:b/>
      <w:bCs/>
      <w:sz w:val="15"/>
      <w:szCs w:val="15"/>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76702">
      <w:bodyDiv w:val="1"/>
      <w:marLeft w:val="0"/>
      <w:marRight w:val="0"/>
      <w:marTop w:val="0"/>
      <w:marBottom w:val="0"/>
      <w:divBdr>
        <w:top w:val="none" w:sz="0" w:space="0" w:color="auto"/>
        <w:left w:val="none" w:sz="0" w:space="0" w:color="auto"/>
        <w:bottom w:val="none" w:sz="0" w:space="0" w:color="auto"/>
        <w:right w:val="none" w:sz="0" w:space="0" w:color="auto"/>
      </w:divBdr>
    </w:div>
    <w:div w:id="616375163">
      <w:bodyDiv w:val="1"/>
      <w:marLeft w:val="0"/>
      <w:marRight w:val="0"/>
      <w:marTop w:val="0"/>
      <w:marBottom w:val="0"/>
      <w:divBdr>
        <w:top w:val="none" w:sz="0" w:space="0" w:color="auto"/>
        <w:left w:val="none" w:sz="0" w:space="0" w:color="auto"/>
        <w:bottom w:val="none" w:sz="0" w:space="0" w:color="auto"/>
        <w:right w:val="none" w:sz="0" w:space="0" w:color="auto"/>
      </w:divBdr>
    </w:div>
    <w:div w:id="625892487">
      <w:bodyDiv w:val="1"/>
      <w:marLeft w:val="0"/>
      <w:marRight w:val="0"/>
      <w:marTop w:val="0"/>
      <w:marBottom w:val="0"/>
      <w:divBdr>
        <w:top w:val="none" w:sz="0" w:space="0" w:color="auto"/>
        <w:left w:val="none" w:sz="0" w:space="0" w:color="auto"/>
        <w:bottom w:val="none" w:sz="0" w:space="0" w:color="auto"/>
        <w:right w:val="none" w:sz="0" w:space="0" w:color="auto"/>
      </w:divBdr>
    </w:div>
    <w:div w:id="708919929">
      <w:bodyDiv w:val="1"/>
      <w:marLeft w:val="0"/>
      <w:marRight w:val="0"/>
      <w:marTop w:val="0"/>
      <w:marBottom w:val="0"/>
      <w:divBdr>
        <w:top w:val="none" w:sz="0" w:space="0" w:color="auto"/>
        <w:left w:val="none" w:sz="0" w:space="0" w:color="auto"/>
        <w:bottom w:val="none" w:sz="0" w:space="0" w:color="auto"/>
        <w:right w:val="none" w:sz="0" w:space="0" w:color="auto"/>
      </w:divBdr>
    </w:div>
    <w:div w:id="737480515">
      <w:bodyDiv w:val="1"/>
      <w:marLeft w:val="0"/>
      <w:marRight w:val="0"/>
      <w:marTop w:val="0"/>
      <w:marBottom w:val="0"/>
      <w:divBdr>
        <w:top w:val="none" w:sz="0" w:space="0" w:color="auto"/>
        <w:left w:val="none" w:sz="0" w:space="0" w:color="auto"/>
        <w:bottom w:val="none" w:sz="0" w:space="0" w:color="auto"/>
        <w:right w:val="none" w:sz="0" w:space="0" w:color="auto"/>
      </w:divBdr>
    </w:div>
    <w:div w:id="790322186">
      <w:bodyDiv w:val="1"/>
      <w:marLeft w:val="0"/>
      <w:marRight w:val="0"/>
      <w:marTop w:val="0"/>
      <w:marBottom w:val="0"/>
      <w:divBdr>
        <w:top w:val="none" w:sz="0" w:space="0" w:color="auto"/>
        <w:left w:val="none" w:sz="0" w:space="0" w:color="auto"/>
        <w:bottom w:val="none" w:sz="0" w:space="0" w:color="auto"/>
        <w:right w:val="none" w:sz="0" w:space="0" w:color="auto"/>
      </w:divBdr>
    </w:div>
    <w:div w:id="808280248">
      <w:bodyDiv w:val="1"/>
      <w:marLeft w:val="0"/>
      <w:marRight w:val="0"/>
      <w:marTop w:val="0"/>
      <w:marBottom w:val="0"/>
      <w:divBdr>
        <w:top w:val="none" w:sz="0" w:space="0" w:color="auto"/>
        <w:left w:val="none" w:sz="0" w:space="0" w:color="auto"/>
        <w:bottom w:val="none" w:sz="0" w:space="0" w:color="auto"/>
        <w:right w:val="none" w:sz="0" w:space="0" w:color="auto"/>
      </w:divBdr>
    </w:div>
    <w:div w:id="991955578">
      <w:bodyDiv w:val="1"/>
      <w:marLeft w:val="0"/>
      <w:marRight w:val="0"/>
      <w:marTop w:val="0"/>
      <w:marBottom w:val="0"/>
      <w:divBdr>
        <w:top w:val="none" w:sz="0" w:space="0" w:color="auto"/>
        <w:left w:val="none" w:sz="0" w:space="0" w:color="auto"/>
        <w:bottom w:val="none" w:sz="0" w:space="0" w:color="auto"/>
        <w:right w:val="none" w:sz="0" w:space="0" w:color="auto"/>
      </w:divBdr>
    </w:div>
    <w:div w:id="1090202295">
      <w:bodyDiv w:val="1"/>
      <w:marLeft w:val="0"/>
      <w:marRight w:val="0"/>
      <w:marTop w:val="0"/>
      <w:marBottom w:val="0"/>
      <w:divBdr>
        <w:top w:val="none" w:sz="0" w:space="0" w:color="auto"/>
        <w:left w:val="none" w:sz="0" w:space="0" w:color="auto"/>
        <w:bottom w:val="none" w:sz="0" w:space="0" w:color="auto"/>
        <w:right w:val="none" w:sz="0" w:space="0" w:color="auto"/>
      </w:divBdr>
    </w:div>
    <w:div w:id="1241253447">
      <w:bodyDiv w:val="1"/>
      <w:marLeft w:val="0"/>
      <w:marRight w:val="0"/>
      <w:marTop w:val="0"/>
      <w:marBottom w:val="0"/>
      <w:divBdr>
        <w:top w:val="none" w:sz="0" w:space="0" w:color="auto"/>
        <w:left w:val="none" w:sz="0" w:space="0" w:color="auto"/>
        <w:bottom w:val="none" w:sz="0" w:space="0" w:color="auto"/>
        <w:right w:val="none" w:sz="0" w:space="0" w:color="auto"/>
      </w:divBdr>
    </w:div>
    <w:div w:id="1437947738">
      <w:bodyDiv w:val="1"/>
      <w:marLeft w:val="0"/>
      <w:marRight w:val="0"/>
      <w:marTop w:val="0"/>
      <w:marBottom w:val="0"/>
      <w:divBdr>
        <w:top w:val="none" w:sz="0" w:space="0" w:color="auto"/>
        <w:left w:val="none" w:sz="0" w:space="0" w:color="auto"/>
        <w:bottom w:val="none" w:sz="0" w:space="0" w:color="auto"/>
        <w:right w:val="none" w:sz="0" w:space="0" w:color="auto"/>
      </w:divBdr>
    </w:div>
    <w:div w:id="1438326170">
      <w:bodyDiv w:val="1"/>
      <w:marLeft w:val="0"/>
      <w:marRight w:val="0"/>
      <w:marTop w:val="0"/>
      <w:marBottom w:val="0"/>
      <w:divBdr>
        <w:top w:val="none" w:sz="0" w:space="0" w:color="auto"/>
        <w:left w:val="none" w:sz="0" w:space="0" w:color="auto"/>
        <w:bottom w:val="none" w:sz="0" w:space="0" w:color="auto"/>
        <w:right w:val="none" w:sz="0" w:space="0" w:color="auto"/>
      </w:divBdr>
    </w:div>
    <w:div w:id="2035686231">
      <w:bodyDiv w:val="1"/>
      <w:marLeft w:val="0"/>
      <w:marRight w:val="0"/>
      <w:marTop w:val="0"/>
      <w:marBottom w:val="0"/>
      <w:divBdr>
        <w:top w:val="none" w:sz="0" w:space="0" w:color="auto"/>
        <w:left w:val="none" w:sz="0" w:space="0" w:color="auto"/>
        <w:bottom w:val="none" w:sz="0" w:space="0" w:color="auto"/>
        <w:right w:val="none" w:sz="0" w:space="0" w:color="auto"/>
      </w:divBdr>
    </w:div>
    <w:div w:id="2064328529">
      <w:bodyDiv w:val="1"/>
      <w:marLeft w:val="0"/>
      <w:marRight w:val="0"/>
      <w:marTop w:val="0"/>
      <w:marBottom w:val="0"/>
      <w:divBdr>
        <w:top w:val="none" w:sz="0" w:space="0" w:color="auto"/>
        <w:left w:val="none" w:sz="0" w:space="0" w:color="auto"/>
        <w:bottom w:val="none" w:sz="0" w:space="0" w:color="auto"/>
        <w:right w:val="none" w:sz="0" w:space="0" w:color="auto"/>
      </w:divBdr>
    </w:div>
    <w:div w:id="210078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318</Words>
  <Characters>1754</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2017-01-20T00:48:00Z</dcterms:created>
  <dcterms:modified xsi:type="dcterms:W3CDTF">2017-01-20T00:48:00Z</dcterms:modified>
</cp:coreProperties>
</file>