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0E33" w:rsidRDefault="002B0E33" w:rsidP="002B0E33">
      <w:pPr>
        <w:pStyle w:val="NormalWeb"/>
        <w:rPr>
          <w:rFonts w:ascii="Arial" w:hAnsi="Arial" w:cs="Arial"/>
          <w:b/>
          <w:bCs/>
          <w:color w:val="38871F"/>
          <w:sz w:val="30"/>
          <w:szCs w:val="30"/>
        </w:rPr>
      </w:pPr>
      <w:r>
        <w:rPr>
          <w:rStyle w:val="Textoennegrita"/>
          <w:rFonts w:ascii="Tahoma" w:hAnsi="Tahoma" w:cs="Tahoma"/>
          <w:color w:val="38871F"/>
          <w:sz w:val="20"/>
          <w:szCs w:val="20"/>
        </w:rPr>
        <w:t>Gaceta Departamental 003-08-02-2011</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Contrato Interadministrativo 599 de 2010. Contratista: Empresa de Energía Eléctrica de Arauca E.S.P. R/L Asdrúbal Armando Carreño Tovar. </w:t>
      </w:r>
      <w:proofErr w:type="spellStart"/>
      <w:r>
        <w:rPr>
          <w:rFonts w:ascii="Tahoma" w:hAnsi="Tahoma" w:cs="Tahoma"/>
          <w:color w:val="666666"/>
          <w:sz w:val="20"/>
          <w:szCs w:val="20"/>
        </w:rPr>
        <w:t>Nit</w:t>
      </w:r>
      <w:proofErr w:type="spellEnd"/>
      <w:r>
        <w:rPr>
          <w:rFonts w:ascii="Tahoma" w:hAnsi="Tahoma" w:cs="Tahoma"/>
          <w:color w:val="666666"/>
          <w:sz w:val="20"/>
          <w:szCs w:val="20"/>
        </w:rPr>
        <w:t xml:space="preserve">: 892099499-3. Dirección: Carrera 22 22-46. Tipo de contrato: Contrato Interadministrativo. Valor: Doscientos sesenta y cinco millones quinientos noventa y cinco mil quinientos noventa y ocho pesos </w:t>
      </w:r>
      <w:proofErr w:type="spellStart"/>
      <w:r>
        <w:rPr>
          <w:rFonts w:ascii="Tahoma" w:hAnsi="Tahoma" w:cs="Tahoma"/>
          <w:color w:val="666666"/>
          <w:sz w:val="20"/>
          <w:szCs w:val="20"/>
        </w:rPr>
        <w:t>Mcte</w:t>
      </w:r>
      <w:proofErr w:type="spellEnd"/>
      <w:r>
        <w:rPr>
          <w:rFonts w:ascii="Tahoma" w:hAnsi="Tahoma" w:cs="Tahoma"/>
          <w:color w:val="666666"/>
          <w:sz w:val="20"/>
          <w:szCs w:val="20"/>
        </w:rPr>
        <w:t>. ($ 265595.598,00). Plazo de ejecución: Ocho (8) meses. Objeto: Construcción de redes eléctricas </w:t>
      </w:r>
      <w:r>
        <w:rPr>
          <w:rStyle w:val="apple-converted-space"/>
          <w:rFonts w:ascii="Tahoma" w:hAnsi="Tahoma" w:cs="Tahoma"/>
          <w:color w:val="666666"/>
          <w:sz w:val="20"/>
          <w:szCs w:val="20"/>
        </w:rPr>
        <w:t> </w:t>
      </w:r>
      <w:r>
        <w:rPr>
          <w:rFonts w:ascii="Tahoma" w:hAnsi="Tahoma" w:cs="Tahoma"/>
          <w:color w:val="666666"/>
          <w:sz w:val="20"/>
          <w:szCs w:val="20"/>
        </w:rPr>
        <w:t>en media y baja tensión para vivienda de interés social proyecto mujeres cabeza de hogar y urbanización Villa Esperanza, sector Playitas, municipio de Arauca,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172 del 30 de abril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Orlando Contreras Barrientos, representante </w:t>
      </w:r>
      <w:proofErr w:type="spellStart"/>
      <w:r>
        <w:rPr>
          <w:rFonts w:ascii="Tahoma" w:hAnsi="Tahoma" w:cs="Tahoma"/>
          <w:color w:val="666666"/>
          <w:sz w:val="20"/>
          <w:szCs w:val="20"/>
        </w:rPr>
        <w:t>de l</w:t>
      </w:r>
      <w:proofErr w:type="spellEnd"/>
      <w:r>
        <w:rPr>
          <w:rFonts w:ascii="Tahoma" w:hAnsi="Tahoma" w:cs="Tahoma"/>
          <w:color w:val="666666"/>
          <w:sz w:val="20"/>
          <w:szCs w:val="20"/>
        </w:rPr>
        <w:t xml:space="preserve"> Consorcio Consultoría Araucana, cuyo objeto es Estudios y diseño del Plan Departamental Rural de agua potable </w:t>
      </w:r>
      <w:r>
        <w:rPr>
          <w:rStyle w:val="apple-converted-space"/>
          <w:rFonts w:ascii="Tahoma" w:hAnsi="Tahoma" w:cs="Tahoma"/>
          <w:color w:val="666666"/>
          <w:sz w:val="20"/>
          <w:szCs w:val="20"/>
        </w:rPr>
        <w:t> </w:t>
      </w:r>
      <w:r>
        <w:rPr>
          <w:rFonts w:ascii="Tahoma" w:hAnsi="Tahoma" w:cs="Tahoma"/>
          <w:color w:val="666666"/>
          <w:sz w:val="20"/>
          <w:szCs w:val="20"/>
        </w:rPr>
        <w:t>y saneamiento básico del departamento. Adición en valor $ 2.990´863.708,28. Adicional en plazo es de 8 meses.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328 del 13 de agosto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William Alcides Sánchez Fajardo, cuyo objeto es el Proyecto </w:t>
      </w:r>
      <w:r>
        <w:rPr>
          <w:rStyle w:val="apple-converted-space"/>
          <w:rFonts w:ascii="Tahoma" w:hAnsi="Tahoma" w:cs="Tahoma"/>
          <w:color w:val="666666"/>
          <w:sz w:val="20"/>
          <w:szCs w:val="20"/>
        </w:rPr>
        <w:t> </w:t>
      </w:r>
      <w:r>
        <w:rPr>
          <w:rFonts w:ascii="Tahoma" w:hAnsi="Tahoma" w:cs="Tahoma"/>
          <w:color w:val="666666"/>
          <w:sz w:val="20"/>
          <w:szCs w:val="20"/>
        </w:rPr>
        <w:t>para el Fortalecimiento y Difusión de la Imagen Institucional </w:t>
      </w:r>
      <w:r>
        <w:rPr>
          <w:rStyle w:val="apple-converted-space"/>
          <w:rFonts w:ascii="Tahoma" w:hAnsi="Tahoma" w:cs="Tahoma"/>
          <w:color w:val="666666"/>
          <w:sz w:val="20"/>
          <w:szCs w:val="20"/>
        </w:rPr>
        <w:t> </w:t>
      </w:r>
      <w:r>
        <w:rPr>
          <w:rFonts w:ascii="Tahoma" w:hAnsi="Tahoma" w:cs="Tahoma"/>
          <w:color w:val="666666"/>
          <w:sz w:val="20"/>
          <w:szCs w:val="20"/>
        </w:rPr>
        <w:t>del Departamento de Arauca. Adicional de valor, $ 99´.900.000</w:t>
      </w:r>
      <w:proofErr w:type="gramStart"/>
      <w:r>
        <w:rPr>
          <w:rFonts w:ascii="Tahoma" w:hAnsi="Tahoma" w:cs="Tahoma"/>
          <w:color w:val="666666"/>
          <w:sz w:val="20"/>
          <w:szCs w:val="20"/>
        </w:rPr>
        <w:t>,00</w:t>
      </w:r>
      <w:proofErr w:type="gramEnd"/>
      <w:r>
        <w:rPr>
          <w:rFonts w:ascii="Tahoma" w:hAnsi="Tahoma" w:cs="Tahoma"/>
          <w:color w:val="666666"/>
          <w:sz w:val="20"/>
          <w:szCs w:val="20"/>
        </w:rPr>
        <w:t>. Adicional en plazo, 6 días.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116 del 23 de marzo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Benjamín Moreno representante legal del Consorcio </w:t>
      </w:r>
      <w:proofErr w:type="spellStart"/>
      <w:r>
        <w:rPr>
          <w:rFonts w:ascii="Tahoma" w:hAnsi="Tahoma" w:cs="Tahoma"/>
          <w:color w:val="666666"/>
          <w:sz w:val="20"/>
          <w:szCs w:val="20"/>
        </w:rPr>
        <w:t>Acuaranal</w:t>
      </w:r>
      <w:proofErr w:type="spellEnd"/>
      <w:r>
        <w:rPr>
          <w:rFonts w:ascii="Tahoma" w:hAnsi="Tahoma" w:cs="Tahoma"/>
          <w:color w:val="666666"/>
          <w:sz w:val="20"/>
          <w:szCs w:val="20"/>
        </w:rPr>
        <w:t xml:space="preserve">, cuyo objeto es el Mejoramiento y adecuación acueducto centro poblado Nuevo </w:t>
      </w:r>
      <w:proofErr w:type="spellStart"/>
      <w:r>
        <w:rPr>
          <w:rFonts w:ascii="Tahoma" w:hAnsi="Tahoma" w:cs="Tahoma"/>
          <w:color w:val="666666"/>
          <w:sz w:val="20"/>
          <w:szCs w:val="20"/>
        </w:rPr>
        <w:t>Caranal</w:t>
      </w:r>
      <w:proofErr w:type="spellEnd"/>
      <w:r>
        <w:rPr>
          <w:rFonts w:ascii="Tahoma" w:hAnsi="Tahoma" w:cs="Tahoma"/>
          <w:color w:val="666666"/>
          <w:sz w:val="20"/>
          <w:szCs w:val="20"/>
        </w:rPr>
        <w:t>, municipio de Fortul, Departamento de Arauca. Adicional de Valor, $ 718´000.000.00. Adicional en Plazo, 5 meses.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371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José </w:t>
      </w:r>
      <w:proofErr w:type="spellStart"/>
      <w:r>
        <w:rPr>
          <w:rFonts w:ascii="Tahoma" w:hAnsi="Tahoma" w:cs="Tahoma"/>
          <w:color w:val="666666"/>
          <w:sz w:val="20"/>
          <w:szCs w:val="20"/>
        </w:rPr>
        <w:t>Alí</w:t>
      </w:r>
      <w:proofErr w:type="spellEnd"/>
      <w:r>
        <w:rPr>
          <w:rFonts w:ascii="Tahoma" w:hAnsi="Tahoma" w:cs="Tahoma"/>
          <w:color w:val="666666"/>
          <w:sz w:val="20"/>
          <w:szCs w:val="20"/>
        </w:rPr>
        <w:t xml:space="preserve"> Domínguez Martínez, cuyo objeto es la Construcción de </w:t>
      </w:r>
      <w:proofErr w:type="spellStart"/>
      <w:r>
        <w:rPr>
          <w:rFonts w:ascii="Tahoma" w:hAnsi="Tahoma" w:cs="Tahoma"/>
          <w:color w:val="666666"/>
          <w:sz w:val="20"/>
          <w:szCs w:val="20"/>
        </w:rPr>
        <w:t>cicloruta</w:t>
      </w:r>
      <w:proofErr w:type="spellEnd"/>
      <w:r>
        <w:rPr>
          <w:rFonts w:ascii="Tahoma" w:hAnsi="Tahoma" w:cs="Tahoma"/>
          <w:color w:val="666666"/>
          <w:sz w:val="20"/>
          <w:szCs w:val="20"/>
        </w:rPr>
        <w:t xml:space="preserve"> en la calle 12 entre carreras 19 y 25 y en la carrera 25 entre calles 12 y 14 en los Barrios El Porvenir y El Cielo en el municipio de TAME, Departamento de Arauca. Adicional en valor $ 186´256.666,56. Adicional en plazo, 3 meses.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377 del 12 de noviembre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Asdrúbal Armando Carreño Tovar, representante legal de la Empresa de Empresa de Energía Eléctrica de Arauca E.S.P. ENELAR E.S.P. cuyo objeto es la Construcción de la segunda etapa del segundo circuito de </w:t>
      </w:r>
      <w:proofErr w:type="spellStart"/>
      <w:r>
        <w:rPr>
          <w:rFonts w:ascii="Tahoma" w:hAnsi="Tahoma" w:cs="Tahoma"/>
          <w:color w:val="666666"/>
          <w:sz w:val="20"/>
          <w:szCs w:val="20"/>
        </w:rPr>
        <w:t>subtransmisión</w:t>
      </w:r>
      <w:proofErr w:type="spellEnd"/>
      <w:r>
        <w:rPr>
          <w:rFonts w:ascii="Tahoma" w:hAnsi="Tahoma" w:cs="Tahoma"/>
          <w:color w:val="666666"/>
          <w:sz w:val="20"/>
          <w:szCs w:val="20"/>
        </w:rPr>
        <w:t xml:space="preserve"> de energía Caño Limón-Arauca, en el municipio de Arauca, Departamento de Arauca. Adicional en valor, $689´000.000,00. Adicional en plazo, 6 meses.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Adicional de Valor y Plazo N°1 al contrato principal N° 192 del 25 de mayo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Interventores Agropecuarios, cuyo objeto es Proyecto para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Administrativa, Financiera y Ambiental a los proyectos agropecuarios Ambientales del Departamento de Arauca. Adicional de valor, $ 202´118.400,00. Adicional de Plazo, 8 meses.</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Modificatorio N°1 al contrato principal N° 169 del 28 de abril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Uriel Escalante Rueca, representante legal de la Unión Temporal Aguas Panamá, cuyo es la Construcción Sistema de Acueducto del Centro Poblado de Panamá de Arauca,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lastRenderedPageBreak/>
        <w:t xml:space="preserve">Gobernación de Arauca, Oficina Jurídica. Modificatorio N°1 al contrato principal N° 548 del 30 de diciembre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w:t>
      </w:r>
      <w:proofErr w:type="spellStart"/>
      <w:r>
        <w:rPr>
          <w:rFonts w:ascii="Tahoma" w:hAnsi="Tahoma" w:cs="Tahoma"/>
          <w:color w:val="666666"/>
          <w:sz w:val="20"/>
          <w:szCs w:val="20"/>
        </w:rPr>
        <w:t>Yurleny</w:t>
      </w:r>
      <w:proofErr w:type="spellEnd"/>
      <w:r>
        <w:rPr>
          <w:rFonts w:ascii="Tahoma" w:hAnsi="Tahoma" w:cs="Tahoma"/>
          <w:color w:val="666666"/>
          <w:sz w:val="20"/>
          <w:szCs w:val="20"/>
        </w:rPr>
        <w:t xml:space="preserve"> Bohórquez Ibáñez representante legal del Consorcio </w:t>
      </w:r>
      <w:proofErr w:type="spellStart"/>
      <w:r>
        <w:rPr>
          <w:rFonts w:ascii="Tahoma" w:hAnsi="Tahoma" w:cs="Tahoma"/>
          <w:color w:val="666666"/>
          <w:sz w:val="20"/>
          <w:szCs w:val="20"/>
        </w:rPr>
        <w:t>Vias</w:t>
      </w:r>
      <w:proofErr w:type="spellEnd"/>
      <w:r>
        <w:rPr>
          <w:rFonts w:ascii="Tahoma" w:hAnsi="Tahoma" w:cs="Tahoma"/>
          <w:color w:val="666666"/>
          <w:sz w:val="20"/>
          <w:szCs w:val="20"/>
        </w:rPr>
        <w:t xml:space="preserve"> 2010, cuyo objeto es el Apoyo a la adecuación y/o mantenimiento de la Red Vial Urbana del municipio de Arauca,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Modificatorio N°2 al contrato principal N° 553 del 31 de diciembre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Elkin Samuel Carreño Salguero representante legal de la Unión Temporal San Vicente, cuyo objeto es La ampliación y construcción de la Nueva Torre</w:t>
      </w:r>
      <w:r>
        <w:rPr>
          <w:rStyle w:val="apple-converted-space"/>
          <w:rFonts w:ascii="Tahoma" w:hAnsi="Tahoma" w:cs="Tahoma"/>
          <w:color w:val="666666"/>
          <w:sz w:val="20"/>
          <w:szCs w:val="20"/>
        </w:rPr>
        <w:t> </w:t>
      </w:r>
      <w:r>
        <w:rPr>
          <w:rFonts w:ascii="Tahoma" w:hAnsi="Tahoma" w:cs="Tahoma"/>
          <w:color w:val="666666"/>
          <w:sz w:val="20"/>
          <w:szCs w:val="20"/>
        </w:rPr>
        <w:t>  (segunda etapa) del Hospital San Vicente de Arauca, Municipio de Arauca,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Modificatorio N°2 al contrato principal N° 545 del 30 de diciembre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w:t>
      </w:r>
      <w:proofErr w:type="spellStart"/>
      <w:r>
        <w:rPr>
          <w:rFonts w:ascii="Tahoma" w:hAnsi="Tahoma" w:cs="Tahoma"/>
          <w:color w:val="666666"/>
          <w:sz w:val="20"/>
          <w:szCs w:val="20"/>
        </w:rPr>
        <w:t>Jhony</w:t>
      </w:r>
      <w:proofErr w:type="spellEnd"/>
      <w:r>
        <w:rPr>
          <w:rFonts w:ascii="Tahoma" w:hAnsi="Tahoma" w:cs="Tahoma"/>
          <w:color w:val="666666"/>
          <w:sz w:val="20"/>
          <w:szCs w:val="20"/>
        </w:rPr>
        <w:t xml:space="preserve"> Alexandra Triana Rodríguez, representante legal del Consorcio Llano Plaza, cuyo objeto es el Diseño y construcción primera etapa del complejo ferial del municipio de Arauca,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Modificatorio N°1 al contrato principal N° 089 del 11 de marzo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Fabio </w:t>
      </w:r>
      <w:proofErr w:type="spellStart"/>
      <w:r>
        <w:rPr>
          <w:rFonts w:ascii="Tahoma" w:hAnsi="Tahoma" w:cs="Tahoma"/>
          <w:color w:val="666666"/>
          <w:sz w:val="20"/>
          <w:szCs w:val="20"/>
        </w:rPr>
        <w:t>Arnold</w:t>
      </w:r>
      <w:proofErr w:type="spellEnd"/>
      <w:r>
        <w:rPr>
          <w:rFonts w:ascii="Tahoma" w:hAnsi="Tahoma" w:cs="Tahoma"/>
          <w:color w:val="666666"/>
          <w:sz w:val="20"/>
          <w:szCs w:val="20"/>
        </w:rPr>
        <w:t xml:space="preserve"> Torres Pabón representante legal del Consorcio San Marcos, cuyo objeto es la Adecuación y mejoramiento de la infraestructura física del bloque posterior del edificio sede Unidad Especial de Salud de Arauca UAESA, en el Municipio de Arauca, Departamento de Arauca.</w:t>
      </w:r>
    </w:p>
    <w:p w:rsidR="002B0E33" w:rsidRDefault="002B0E33" w:rsidP="002B0E33">
      <w:pPr>
        <w:pStyle w:val="NormalWeb"/>
        <w:jc w:val="both"/>
        <w:rPr>
          <w:rFonts w:ascii="Arial" w:hAnsi="Arial" w:cs="Arial"/>
          <w:color w:val="666666"/>
          <w:sz w:val="21"/>
          <w:szCs w:val="21"/>
        </w:rPr>
      </w:pPr>
      <w:r>
        <w:rPr>
          <w:rFonts w:ascii="Tahoma" w:hAnsi="Tahoma" w:cs="Tahoma"/>
          <w:color w:val="666666"/>
          <w:sz w:val="20"/>
          <w:szCs w:val="20"/>
        </w:rPr>
        <w:t xml:space="preserve">Gobernación de Arauca, Oficina Jurídica. Modificatorio N°1 al contrato principal N° 170 del 28 de abril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Francisco Javier González Quintanilla, representante legal del Consorcio Parques Recreacionales 2010, cuyo objeto es </w:t>
      </w:r>
      <w:r>
        <w:rPr>
          <w:rStyle w:val="apple-converted-space"/>
          <w:rFonts w:ascii="Tahoma" w:hAnsi="Tahoma" w:cs="Tahoma"/>
          <w:color w:val="666666"/>
          <w:sz w:val="20"/>
          <w:szCs w:val="20"/>
        </w:rPr>
        <w:t> </w:t>
      </w:r>
      <w:r>
        <w:rPr>
          <w:rFonts w:ascii="Tahoma" w:hAnsi="Tahoma" w:cs="Tahoma"/>
          <w:color w:val="666666"/>
          <w:sz w:val="20"/>
          <w:szCs w:val="20"/>
        </w:rPr>
        <w:t>la Construcción de la primera etapa del parque recreacional </w:t>
      </w:r>
      <w:r>
        <w:rPr>
          <w:rStyle w:val="apple-converted-space"/>
          <w:rFonts w:ascii="Tahoma" w:hAnsi="Tahoma" w:cs="Tahoma"/>
          <w:color w:val="666666"/>
          <w:sz w:val="20"/>
          <w:szCs w:val="20"/>
        </w:rPr>
        <w:t> </w:t>
      </w:r>
      <w:r>
        <w:rPr>
          <w:rFonts w:ascii="Tahoma" w:hAnsi="Tahoma" w:cs="Tahoma"/>
          <w:color w:val="666666"/>
          <w:sz w:val="20"/>
          <w:szCs w:val="20"/>
        </w:rPr>
        <w:t xml:space="preserve">para el Barrio Nueva Valencia y Seis de Enero del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Departamento de Arauca.</w:t>
      </w:r>
    </w:p>
    <w:p w:rsidR="009B4D69" w:rsidRPr="002B0E33" w:rsidRDefault="009B4D69" w:rsidP="002B0E33">
      <w:bookmarkStart w:id="0" w:name="_GoBack"/>
      <w:bookmarkEnd w:id="0"/>
    </w:p>
    <w:sectPr w:rsidR="009B4D69" w:rsidRPr="002B0E3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2B0E33"/>
    <w:rsid w:val="003D08CA"/>
    <w:rsid w:val="004A12DC"/>
    <w:rsid w:val="004D6578"/>
    <w:rsid w:val="00596125"/>
    <w:rsid w:val="005D31E6"/>
    <w:rsid w:val="0076420D"/>
    <w:rsid w:val="007F6E88"/>
    <w:rsid w:val="00872AFC"/>
    <w:rsid w:val="009A1E73"/>
    <w:rsid w:val="009B45F8"/>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906</Words>
  <Characters>4987</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2017-01-20T14:45:00Z</dcterms:created>
  <dcterms:modified xsi:type="dcterms:W3CDTF">2017-01-20T14:45:00Z</dcterms:modified>
</cp:coreProperties>
</file>