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6398" w:rsidRDefault="002C6398" w:rsidP="002C6398">
      <w:pPr>
        <w:pStyle w:val="NormalWeb"/>
        <w:jc w:val="center"/>
        <w:rPr>
          <w:rFonts w:ascii="Arial" w:hAnsi="Arial" w:cs="Arial"/>
          <w:b/>
          <w:bCs/>
          <w:color w:val="38871F"/>
          <w:sz w:val="20"/>
          <w:szCs w:val="20"/>
        </w:rPr>
      </w:pPr>
      <w:r>
        <w:rPr>
          <w:color w:val="000000"/>
          <w:sz w:val="27"/>
          <w:szCs w:val="27"/>
        </w:rPr>
        <w:t>Gaceta Departamental No. 001 del 5 de enero 2009</w:t>
      </w:r>
      <w:bookmarkStart w:id="0" w:name="_GoBack"/>
      <w:bookmarkEnd w:id="0"/>
    </w:p>
    <w:p w:rsidR="002C6398" w:rsidRDefault="002C6398" w:rsidP="002C6398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20"/>
          <w:szCs w:val="20"/>
        </w:rPr>
        <w:t>CONVENIO INTERADMNISTRATIVO No. 386 DE 2008</w:t>
      </w:r>
    </w:p>
    <w:p w:rsidR="002C6398" w:rsidRDefault="002C6398" w:rsidP="002C639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 xml:space="preserve">CONTRATISTA: </w:t>
      </w:r>
      <w:r>
        <w:rPr>
          <w:rFonts w:ascii="Arial" w:hAnsi="Arial" w:cs="Arial"/>
          <w:color w:val="666666"/>
          <w:sz w:val="20"/>
          <w:szCs w:val="20"/>
        </w:rPr>
        <w:t>MUNICIPIO DE TAME - R/ JOSE ALI DOMINGUEZ MARTINEZ</w:t>
      </w:r>
    </w:p>
    <w:p w:rsidR="002C6398" w:rsidRDefault="002C6398" w:rsidP="002C639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  8001028013</w:t>
      </w:r>
    </w:p>
    <w:p w:rsidR="002C6398" w:rsidRDefault="002C6398" w:rsidP="002C639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$1.054.548.571,00 DISCRIMINADOS ASÍ: $ 1.039.567.616,00 APORTES DEL DEPARTAMENTO.  $14. 980.955,00 APORTES DEL MUNICIPIO.</w:t>
      </w:r>
    </w:p>
    <w:p w:rsidR="002C6398" w:rsidRDefault="002C6398" w:rsidP="002C639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  8 MESES</w:t>
      </w:r>
    </w:p>
    <w:p w:rsidR="002C6398" w:rsidRDefault="002C6398" w:rsidP="002C639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REMODELACION Y CONSTRUCCION DE LA PLAZA DE MERCADO DE TAME EN EL MUNICIPIO DE TAME, DEPARTAMENTO DE ARAUCA. </w:t>
      </w:r>
    </w:p>
    <w:p w:rsidR="00A937C5" w:rsidRPr="00AE4EBA" w:rsidRDefault="00A937C5" w:rsidP="00AE4EBA"/>
    <w:sectPr w:rsidR="00A937C5" w:rsidRPr="00AE4EB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254DE2"/>
    <w:rsid w:val="00267FDD"/>
    <w:rsid w:val="002C6398"/>
    <w:rsid w:val="00362529"/>
    <w:rsid w:val="005148AF"/>
    <w:rsid w:val="005175E7"/>
    <w:rsid w:val="00816B4B"/>
    <w:rsid w:val="008A5018"/>
    <w:rsid w:val="00A1568D"/>
    <w:rsid w:val="00A46F57"/>
    <w:rsid w:val="00A937C5"/>
    <w:rsid w:val="00AC30DE"/>
    <w:rsid w:val="00AE4EBA"/>
    <w:rsid w:val="00BE134C"/>
    <w:rsid w:val="00CA49CC"/>
    <w:rsid w:val="00CD4675"/>
    <w:rsid w:val="00D2525C"/>
    <w:rsid w:val="00DC5BE3"/>
    <w:rsid w:val="00ED2D34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2017-01-24T22:42:00Z</dcterms:created>
  <dcterms:modified xsi:type="dcterms:W3CDTF">2017-01-24T22:42:00Z</dcterms:modified>
</cp:coreProperties>
</file>