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C7B67" w:rsidRDefault="005C7B67" w:rsidP="005C7B67">
      <w:pPr>
        <w:pStyle w:val="NormalWeb"/>
        <w:jc w:val="center"/>
        <w:rPr>
          <w:rStyle w:val="apple-converted-space"/>
          <w:rFonts w:ascii="Arial" w:hAnsi="Arial" w:cs="Arial"/>
          <w:b/>
          <w:bCs/>
          <w:color w:val="38871F"/>
          <w:sz w:val="30"/>
          <w:szCs w:val="30"/>
        </w:rPr>
      </w:pPr>
      <w:r>
        <w:rPr>
          <w:color w:val="000000"/>
          <w:sz w:val="27"/>
          <w:szCs w:val="27"/>
        </w:rPr>
        <w:t>Gaceta Departamental No. 018 del 22 de julio del 2008</w:t>
      </w:r>
      <w:bookmarkStart w:id="0" w:name="_GoBack"/>
      <w:bookmarkEnd w:id="0"/>
      <w:r>
        <w:rPr>
          <w:rFonts w:ascii="Arial" w:hAnsi="Arial" w:cs="Arial"/>
          <w:b/>
          <w:bCs/>
          <w:color w:val="38871F"/>
          <w:sz w:val="30"/>
          <w:szCs w:val="30"/>
        </w:rPr>
        <w:t> </w:t>
      </w:r>
      <w:r>
        <w:rPr>
          <w:rStyle w:val="apple-converted-space"/>
          <w:rFonts w:ascii="Arial" w:hAnsi="Arial" w:cs="Arial"/>
          <w:b/>
          <w:bCs/>
          <w:color w:val="38871F"/>
          <w:sz w:val="30"/>
          <w:szCs w:val="30"/>
        </w:rPr>
        <w:t> </w:t>
      </w:r>
    </w:p>
    <w:p w:rsidR="005C7B67" w:rsidRDefault="005C7B67" w:rsidP="005C7B67">
      <w:pPr>
        <w:pStyle w:val="NormalWeb"/>
        <w:jc w:val="center"/>
        <w:rPr>
          <w:rFonts w:ascii="Arial" w:hAnsi="Arial" w:cs="Arial"/>
          <w:b/>
          <w:bCs/>
          <w:color w:val="38871F"/>
          <w:sz w:val="30"/>
          <w:szCs w:val="30"/>
        </w:rPr>
      </w:pPr>
      <w:r>
        <w:rPr>
          <w:rFonts w:ascii="Arial" w:hAnsi="Arial" w:cs="Arial"/>
          <w:b/>
          <w:bCs/>
          <w:color w:val="38871F"/>
          <w:sz w:val="16"/>
          <w:szCs w:val="16"/>
        </w:rPr>
        <w:t>DECRETO No. 240 DE 2008</w:t>
      </w:r>
    </w:p>
    <w:p w:rsidR="005C7B67" w:rsidRDefault="005C7B67" w:rsidP="005C7B67">
      <w:pPr>
        <w:pStyle w:val="NormalWeb"/>
        <w:jc w:val="center"/>
        <w:rPr>
          <w:rFonts w:ascii="Arial" w:hAnsi="Arial" w:cs="Arial"/>
          <w:color w:val="666666"/>
          <w:sz w:val="21"/>
          <w:szCs w:val="21"/>
        </w:rPr>
      </w:pPr>
      <w:r>
        <w:rPr>
          <w:rFonts w:ascii="Arial" w:hAnsi="Arial" w:cs="Arial"/>
          <w:color w:val="666666"/>
          <w:sz w:val="16"/>
          <w:szCs w:val="16"/>
        </w:rPr>
        <w:t>JULIO 17 DE 2008</w:t>
      </w:r>
    </w:p>
    <w:p w:rsidR="005C7B67" w:rsidRDefault="005C7B67" w:rsidP="005C7B67">
      <w:pPr>
        <w:pStyle w:val="NormalWeb"/>
        <w:jc w:val="center"/>
        <w:rPr>
          <w:rFonts w:ascii="Arial" w:hAnsi="Arial" w:cs="Arial"/>
          <w:color w:val="666666"/>
          <w:sz w:val="21"/>
          <w:szCs w:val="21"/>
        </w:rPr>
      </w:pPr>
      <w:r>
        <w:rPr>
          <w:rFonts w:ascii="Arial" w:hAnsi="Arial" w:cs="Arial"/>
          <w:color w:val="666666"/>
          <w:sz w:val="16"/>
          <w:szCs w:val="16"/>
        </w:rPr>
        <w:t>POR MEDIO DEL CUAL SE PRORROGA EL TÉRMINO DEL PROCESO DE LIQUIDACIÒN DEL INSTITUTO DEPARTAMENTAL DE SALUD DE ARAUCA - IDESA EN LIQUIDACIÒN.</w:t>
      </w:r>
    </w:p>
    <w:p w:rsidR="005C7B67" w:rsidRDefault="005C7B67" w:rsidP="005C7B67">
      <w:pPr>
        <w:pStyle w:val="NormalWeb"/>
        <w:jc w:val="center"/>
        <w:rPr>
          <w:rFonts w:ascii="Arial" w:hAnsi="Arial" w:cs="Arial"/>
          <w:color w:val="666666"/>
          <w:sz w:val="21"/>
          <w:szCs w:val="21"/>
        </w:rPr>
      </w:pPr>
      <w:r>
        <w:rPr>
          <w:rFonts w:ascii="Arial" w:hAnsi="Arial" w:cs="Arial"/>
          <w:color w:val="666666"/>
          <w:sz w:val="16"/>
          <w:szCs w:val="16"/>
        </w:rPr>
        <w:t>EL GOBERNADOR DEL DEPARTAMENTO DE ARAUCA EN USO DE SUS FACULTADES LEGALES Y CONSTITUCIONALES, EN ESPECIAL LAS PREVISTAS EN EL ARTÌCULO 305 DE CONSTITUCIÒN POLÌTICA Y LAS CONTENIDAS EN ARTÌCULO 2, PARÀGRAFO 1 DE LA LEY 1105 DE 2006 QUE</w:t>
      </w:r>
    </w:p>
    <w:p w:rsidR="005C7B67" w:rsidRDefault="005C7B67" w:rsidP="005C7B67">
      <w:pPr>
        <w:pStyle w:val="NormalWeb"/>
        <w:jc w:val="center"/>
        <w:rPr>
          <w:rFonts w:ascii="Arial" w:hAnsi="Arial" w:cs="Arial"/>
          <w:color w:val="666666"/>
          <w:sz w:val="21"/>
          <w:szCs w:val="21"/>
        </w:rPr>
      </w:pPr>
      <w:r>
        <w:rPr>
          <w:rFonts w:ascii="Arial" w:hAnsi="Arial" w:cs="Arial"/>
          <w:color w:val="666666"/>
          <w:sz w:val="16"/>
          <w:szCs w:val="16"/>
        </w:rPr>
        <w:t>MODIFICÒ EL DECRETO - LEY 254 DE 2005.</w:t>
      </w:r>
    </w:p>
    <w:p w:rsidR="005C7B67" w:rsidRDefault="005C7B67" w:rsidP="005C7B67">
      <w:pPr>
        <w:pStyle w:val="NormalWeb"/>
        <w:jc w:val="center"/>
        <w:rPr>
          <w:rFonts w:ascii="Arial" w:hAnsi="Arial" w:cs="Arial"/>
          <w:color w:val="666666"/>
          <w:sz w:val="21"/>
          <w:szCs w:val="21"/>
        </w:rPr>
      </w:pPr>
      <w:r>
        <w:rPr>
          <w:rFonts w:ascii="Arial" w:hAnsi="Arial" w:cs="Arial"/>
          <w:color w:val="666666"/>
          <w:sz w:val="16"/>
          <w:szCs w:val="16"/>
        </w:rPr>
        <w:t>CONSIDERANDO</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QUE DE CONFORMIDAD CON EL DECRETO No. 332 DEL 18 DE JULIO DE 2005, EMANADO DEL DESPACHO DEL GOBERNADOR DEL DEPARTAMENTO DE ARAUCA, EN SU ARTÌCULO 1 SE ORDENÒ LA SUPRESIÒN DEL INSTITUTO DEPARTAMENTAL DE SALUD DE ARAUCA - IDESA.</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QUE DE ACUERDO CON LO DISPUESTO EN EL ARTÌCULO 2 DEL TITULO I, CAPÌTULO I, DEL DECRETO 332 DE 2005, EL GOBERNADOR DEL DEPARTAMENTO DE ARAUCA SEÑALÒ COMO TÈRMINO DE DURACIÒN DE LA LIQUIDACIÒN UN AÑO (1) PRORROGABLE HASTA POR UN PLAZO IGUAL, CUYA FINALIZACIÒN SE DARÌA EL 17 DE JULIO DE 2007.</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QUE MEDIANTE DECRETOS 220 DEL 18 DE AGOSTO DE 2006, 282 DEL 17 DE ACTUBRE DE 2006, 336 DEL 15 DE DICIEMBRE DE 2006, 059 DEL 29 DE MARZO DE 2007, 158 DEL 28 DE JUNIO DE 2007, 170 DEL 18 DE JULIO DE 2007, 330 DEL 19 DE DICIEMBRE DE 2007 Y EL 221 DEL 23 DE JUNIO DE 2008, SE HA VENIDO AMPLIANDO EL TERMINO DE LA LIQUIDACIÒN SIENDO ESTE ULTIMO ESTABLECIDO HASTA EL 18 DE JULIO DE 2008.</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QUE EL ARTÌCULO 1 DEL DECRETO - LEY 254 DE 2000, MODIFICADO POR EL ARTÌCULO 1 DE LA LEY 1105 DE 2006, SEÑALA EN SU PARAGRO 1 QUE LAS ENTIDADES TERRITORIALES Y SUS DESCENTRALIZADAS, CUANDO DECIDAN SUPRIMIR O DISOLVER Y LIQUIDAR UNA ENTIDAD PUBLICA DE DICHO NIVEL, SE REGIRAN POR LAS DISPOSICIONES DE ESTA LEY, ADAPTANDO SU PROCEDIMIENTO A LA ORGANIZACIÓN Y </w:t>
      </w:r>
      <w:r>
        <w:rPr>
          <w:rStyle w:val="apple-converted-space"/>
          <w:rFonts w:ascii="Arial" w:hAnsi="Arial" w:cs="Arial"/>
          <w:color w:val="666666"/>
          <w:sz w:val="16"/>
          <w:szCs w:val="16"/>
        </w:rPr>
        <w:t> </w:t>
      </w:r>
      <w:r>
        <w:rPr>
          <w:rFonts w:ascii="Arial" w:hAnsi="Arial" w:cs="Arial"/>
          <w:color w:val="666666"/>
          <w:sz w:val="16"/>
          <w:szCs w:val="16"/>
        </w:rPr>
        <w:t>CONDICIONES DE CADA UNA DE ELLAS, DE SER NECESARIO, EN EL ACTO QUE ORDENE LA LIQUIDACION.</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QUE EL PARAGRAFO 2 DEL ARTÌCULO 1 DE LA LEY 1105 DE 2006 QUE MODIFICO EL DECRETO - LEY 254 DE 2005, SEÑALA QUE LAS ENTIDADES DE ORDEN TERRITORIAL QUE SE ENCUENTREN EN PROCESO DE LIQUIDACION A LA FECHA DE ENTRADA EN VIGENCIA DE ESTA LEY, PODRAN ACOGERSE EN LO PERTINENTE A LO DISPUESTO EN LA LEY.</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QUE EL ARTÌCULO 2, PARAGRAFO 1 DE LA LEY 1105 DE 2006 QUE MODIFICÒ EL DECRETO - LEY 254 DE 2005, DISPONE QUE EN EL ACTO QUE ORDENA LA SUPRESION O DISOLUCION, SE SEÑALARA EL PLAZO PARA REALIZAR LA LIQUIDACION DE LA RESPECTIVA ENTIDAD, EL CUAL SERA FIJADO TENIENDO EN CUENTA LAS CARACTERISTICAS DE LA MISMA. SI LA LIQUIDACIÒN NO CONCLUYE EN DICHO PLAZO, EL GOBIERNO PODRA PRORROGAR EL PLAZO FIJADO POR ACTO ADMINISTRATIVO DEBIDAMENTE MOTIVADO.</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QUE A PESAR DE LA GESTION REALIZADA CON GRANDES ESFUERZOS POR LA LIQUIDADORA Y SU EQUIPO DE TRABAJO DE LA LIQUIDACION A FECHA 18 DE JULIO DE 2008, SEGÚN INFORME DE AVANCE PRESENTADO POR LA LIQUIDADORA A LA JUNTA LIQUIDADORA, AUN NO SE HA CONCLUIDO CON LOS REMATES DE ACTIVOS, POR TAL RAZON SE HACE NECESARIO UNA PRORROGA HASTA EL 31 DE AGOSTO DE 2008, PARA PODER CONCLUIR DICHOS ASUNTOS PARA EL CIERRE DE LA LIQUIDACIÒN.</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QUE LA JUNTA LIQUIDADORA, DESPUES DE ANALIZAR EL INFORME PRESENTADO Y EL AVANCE DEL 98E LA TOTALIDAD DE LOS PROCESOS NECESARIOS PARA SUSCRIBIR EL ACTA DE CIERRE DE IDESA EN LIQUIDACION, SEÑALADOS EN EL DECRETO 332 DE 2005 Y DEMAS NORMAS CONCORDANTES, SUJIERE AL SEÑOR GOBERNADOR DEL DEPARTAMENTO DE ARAUCA CONCEDER ESTA NUEVA PRORROGA DEL PROCESO DE LIQUIDACION.</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EN MERITO DE LO EXPUESTO,</w:t>
      </w:r>
    </w:p>
    <w:p w:rsidR="005C7B67" w:rsidRDefault="005C7B67" w:rsidP="005C7B67">
      <w:pPr>
        <w:pStyle w:val="NormalWeb"/>
        <w:jc w:val="center"/>
        <w:rPr>
          <w:rFonts w:ascii="Arial" w:hAnsi="Arial" w:cs="Arial"/>
          <w:color w:val="666666"/>
          <w:sz w:val="21"/>
          <w:szCs w:val="21"/>
        </w:rPr>
      </w:pPr>
      <w:r>
        <w:rPr>
          <w:rFonts w:ascii="Arial" w:hAnsi="Arial" w:cs="Arial"/>
          <w:color w:val="666666"/>
          <w:sz w:val="16"/>
          <w:szCs w:val="16"/>
        </w:rPr>
        <w:lastRenderedPageBreak/>
        <w:t>RESUELVE</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ARTÌCULO PRIMERO: DURACIÒN DEL PROCESO EN LIQUIDACIÒN, EL TERMINO DE DURACIÒN DEL PROCESO DE LIQUIDACIÒN DEL INSTITUTO DEPARTAMENTAL DE SALUD DE ARAUCA - IDESA EN LIQUIDACIÒN, SE PRORROGA HASTA EL 31 DE AGOSTO DE 2008.</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VENCIDO EL TÈRMINO DE LIQUIDACIÒN SEÑALADO, TERMINARA PARA TODOS SUS EFECTOS, LA EXISTENCIA JURIDICA DEL INSTITUTO DEPARTAMENTAL DE SALUD DE ARAUCA- IDESA EN LIQUIDACIÒN.</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ARTÌCULO SEGUNDO: EL PRESENTE DECRETO RIGE A PARTIR DE LA FECHA DE SU PUBLICACIÒN.</w:t>
      </w:r>
    </w:p>
    <w:p w:rsidR="005C7B67" w:rsidRDefault="005C7B67" w:rsidP="005C7B67">
      <w:pPr>
        <w:pStyle w:val="NormalWeb"/>
        <w:jc w:val="center"/>
        <w:rPr>
          <w:rFonts w:ascii="Arial" w:hAnsi="Arial" w:cs="Arial"/>
          <w:color w:val="666666"/>
          <w:sz w:val="21"/>
          <w:szCs w:val="21"/>
        </w:rPr>
      </w:pPr>
      <w:r>
        <w:rPr>
          <w:rFonts w:ascii="Arial" w:hAnsi="Arial" w:cs="Arial"/>
          <w:color w:val="666666"/>
          <w:sz w:val="16"/>
          <w:szCs w:val="16"/>
        </w:rPr>
        <w:t>PUBLÌQUESE Y CUMPLASE</w:t>
      </w:r>
    </w:p>
    <w:p w:rsidR="005C7B67" w:rsidRDefault="005C7B67" w:rsidP="005C7B67">
      <w:pPr>
        <w:pStyle w:val="NormalWeb"/>
        <w:jc w:val="both"/>
        <w:rPr>
          <w:rFonts w:ascii="Arial" w:hAnsi="Arial" w:cs="Arial"/>
          <w:color w:val="666666"/>
          <w:sz w:val="21"/>
          <w:szCs w:val="21"/>
        </w:rPr>
      </w:pPr>
      <w:r>
        <w:rPr>
          <w:rFonts w:ascii="Arial" w:hAnsi="Arial" w:cs="Arial"/>
          <w:color w:val="666666"/>
          <w:sz w:val="16"/>
          <w:szCs w:val="16"/>
        </w:rPr>
        <w:t>DADO EN ARAUCA </w:t>
      </w:r>
      <w:r>
        <w:rPr>
          <w:rStyle w:val="apple-converted-space"/>
          <w:rFonts w:ascii="Arial" w:hAnsi="Arial" w:cs="Arial"/>
          <w:color w:val="666666"/>
          <w:sz w:val="16"/>
          <w:szCs w:val="16"/>
        </w:rPr>
        <w:t> </w:t>
      </w:r>
      <w:r>
        <w:rPr>
          <w:rFonts w:ascii="Arial" w:hAnsi="Arial" w:cs="Arial"/>
          <w:color w:val="666666"/>
          <w:sz w:val="16"/>
          <w:szCs w:val="16"/>
        </w:rPr>
        <w:t>(ARAUCA) A LOS, 17 JULIO DE 2008</w:t>
      </w:r>
    </w:p>
    <w:p w:rsidR="005C7B67" w:rsidRDefault="005C7B67" w:rsidP="005C7B67">
      <w:pPr>
        <w:pStyle w:val="NormalWeb"/>
        <w:jc w:val="center"/>
        <w:rPr>
          <w:rFonts w:ascii="Arial" w:hAnsi="Arial" w:cs="Arial"/>
          <w:color w:val="666666"/>
          <w:sz w:val="21"/>
          <w:szCs w:val="21"/>
        </w:rPr>
      </w:pPr>
      <w:r>
        <w:rPr>
          <w:rFonts w:ascii="Arial" w:hAnsi="Arial" w:cs="Arial"/>
          <w:color w:val="666666"/>
          <w:sz w:val="16"/>
          <w:szCs w:val="16"/>
        </w:rPr>
        <w:t>FREDDY FORERO REQUINIVA</w:t>
      </w:r>
    </w:p>
    <w:p w:rsidR="005C7B67" w:rsidRDefault="005C7B67" w:rsidP="005C7B67">
      <w:pPr>
        <w:pStyle w:val="NormalWeb"/>
        <w:jc w:val="center"/>
        <w:rPr>
          <w:rFonts w:ascii="Arial" w:hAnsi="Arial" w:cs="Arial"/>
          <w:color w:val="666666"/>
          <w:sz w:val="21"/>
          <w:szCs w:val="21"/>
        </w:rPr>
      </w:pPr>
      <w:r>
        <w:rPr>
          <w:rFonts w:ascii="Arial" w:hAnsi="Arial" w:cs="Arial"/>
          <w:color w:val="666666"/>
          <w:sz w:val="16"/>
          <w:szCs w:val="16"/>
        </w:rPr>
        <w:t>GOBERNADOR DEL DEPARTAMENTO DE ARAUCA.</w:t>
      </w:r>
    </w:p>
    <w:p w:rsidR="00A937C5" w:rsidRPr="005C7B67" w:rsidRDefault="00A937C5" w:rsidP="005C7B67"/>
    <w:sectPr w:rsidR="00A937C5" w:rsidRPr="005C7B67">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A381D" w:rsidRDefault="00AA381D" w:rsidP="00E06626">
      <w:pPr>
        <w:spacing w:after="0" w:line="240" w:lineRule="auto"/>
      </w:pPr>
      <w:r>
        <w:separator/>
      </w:r>
    </w:p>
  </w:endnote>
  <w:endnote w:type="continuationSeparator" w:id="0">
    <w:p w:rsidR="00AA381D" w:rsidRDefault="00AA381D" w:rsidP="00E0662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A381D" w:rsidRDefault="00AA381D" w:rsidP="00E06626">
      <w:pPr>
        <w:spacing w:after="0" w:line="240" w:lineRule="auto"/>
      </w:pPr>
      <w:r>
        <w:separator/>
      </w:r>
    </w:p>
  </w:footnote>
  <w:footnote w:type="continuationSeparator" w:id="0">
    <w:p w:rsidR="00AA381D" w:rsidRDefault="00AA381D" w:rsidP="00E06626">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674639D"/>
    <w:multiLevelType w:val="multilevel"/>
    <w:tmpl w:val="8598C2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7A542B9F"/>
    <w:multiLevelType w:val="multilevel"/>
    <w:tmpl w:val="434630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7F3E3A19"/>
    <w:multiLevelType w:val="multilevel"/>
    <w:tmpl w:val="1D70C2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519E4"/>
    <w:rsid w:val="0001648A"/>
    <w:rsid w:val="000F1C6F"/>
    <w:rsid w:val="00136EF6"/>
    <w:rsid w:val="001519E4"/>
    <w:rsid w:val="00252813"/>
    <w:rsid w:val="00254DE2"/>
    <w:rsid w:val="00267FDD"/>
    <w:rsid w:val="00272E86"/>
    <w:rsid w:val="002C6398"/>
    <w:rsid w:val="003505F8"/>
    <w:rsid w:val="00362529"/>
    <w:rsid w:val="00363ACB"/>
    <w:rsid w:val="0046642A"/>
    <w:rsid w:val="004D5426"/>
    <w:rsid w:val="005148AF"/>
    <w:rsid w:val="005175E7"/>
    <w:rsid w:val="005B6AA6"/>
    <w:rsid w:val="005C7B67"/>
    <w:rsid w:val="00624DBD"/>
    <w:rsid w:val="0077400F"/>
    <w:rsid w:val="007B340C"/>
    <w:rsid w:val="007B39AC"/>
    <w:rsid w:val="007D7FD1"/>
    <w:rsid w:val="007E47F3"/>
    <w:rsid w:val="00816B4B"/>
    <w:rsid w:val="008A5018"/>
    <w:rsid w:val="00912186"/>
    <w:rsid w:val="00A1568D"/>
    <w:rsid w:val="00A35209"/>
    <w:rsid w:val="00A46F57"/>
    <w:rsid w:val="00A703F0"/>
    <w:rsid w:val="00A87E27"/>
    <w:rsid w:val="00A937C5"/>
    <w:rsid w:val="00AA381D"/>
    <w:rsid w:val="00AC30DE"/>
    <w:rsid w:val="00AE4EBA"/>
    <w:rsid w:val="00B544AC"/>
    <w:rsid w:val="00BC4995"/>
    <w:rsid w:val="00BE134C"/>
    <w:rsid w:val="00C13365"/>
    <w:rsid w:val="00CA49CC"/>
    <w:rsid w:val="00CD4675"/>
    <w:rsid w:val="00D2525C"/>
    <w:rsid w:val="00DC5BE3"/>
    <w:rsid w:val="00E06626"/>
    <w:rsid w:val="00E215E4"/>
    <w:rsid w:val="00ED2D34"/>
    <w:rsid w:val="00F044A0"/>
    <w:rsid w:val="00F14772"/>
    <w:rsid w:val="00FB5CEC"/>
    <w:rsid w:val="00FE036C"/>
    <w:rsid w:val="00FE7EDE"/>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D2C616E0-40DF-4A95-993F-5AB1079841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basedOn w:val="Normal"/>
    <w:link w:val="Ttulo1Car"/>
    <w:uiPriority w:val="9"/>
    <w:qFormat/>
    <w:rsid w:val="00A1568D"/>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O"/>
    </w:rPr>
  </w:style>
  <w:style w:type="paragraph" w:styleId="Ttulo2">
    <w:name w:val="heading 2"/>
    <w:basedOn w:val="Normal"/>
    <w:link w:val="Ttulo2Car"/>
    <w:uiPriority w:val="9"/>
    <w:qFormat/>
    <w:rsid w:val="00A1568D"/>
    <w:pPr>
      <w:spacing w:before="100" w:beforeAutospacing="1" w:after="100" w:afterAutospacing="1" w:line="240" w:lineRule="auto"/>
      <w:outlineLvl w:val="1"/>
    </w:pPr>
    <w:rPr>
      <w:rFonts w:ascii="Times New Roman" w:eastAsia="Times New Roman" w:hAnsi="Times New Roman" w:cs="Times New Roman"/>
      <w:b/>
      <w:bCs/>
      <w:sz w:val="36"/>
      <w:szCs w:val="36"/>
      <w:lang w:eastAsia="es-CO"/>
    </w:rPr>
  </w:style>
  <w:style w:type="paragraph" w:styleId="Ttulo5">
    <w:name w:val="heading 5"/>
    <w:basedOn w:val="Normal"/>
    <w:next w:val="Normal"/>
    <w:link w:val="Ttulo5Car"/>
    <w:uiPriority w:val="9"/>
    <w:semiHidden/>
    <w:unhideWhenUsed/>
    <w:qFormat/>
    <w:rsid w:val="00FE036C"/>
    <w:pPr>
      <w:keepNext/>
      <w:keepLines/>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77400F"/>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1519E4"/>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1519E4"/>
    <w:rPr>
      <w:b/>
      <w:bCs/>
    </w:rPr>
  </w:style>
  <w:style w:type="character" w:customStyle="1" w:styleId="apple-converted-space">
    <w:name w:val="apple-converted-space"/>
    <w:basedOn w:val="Fuentedeprrafopredeter"/>
    <w:rsid w:val="001519E4"/>
  </w:style>
  <w:style w:type="character" w:customStyle="1" w:styleId="Ttulo1Car">
    <w:name w:val="Título 1 Car"/>
    <w:basedOn w:val="Fuentedeprrafopredeter"/>
    <w:link w:val="Ttulo1"/>
    <w:uiPriority w:val="9"/>
    <w:rsid w:val="00A1568D"/>
    <w:rPr>
      <w:rFonts w:ascii="Times New Roman" w:eastAsia="Times New Roman" w:hAnsi="Times New Roman" w:cs="Times New Roman"/>
      <w:b/>
      <w:bCs/>
      <w:kern w:val="36"/>
      <w:sz w:val="48"/>
      <w:szCs w:val="48"/>
      <w:lang w:eastAsia="es-CO"/>
    </w:rPr>
  </w:style>
  <w:style w:type="character" w:customStyle="1" w:styleId="Ttulo2Car">
    <w:name w:val="Título 2 Car"/>
    <w:basedOn w:val="Fuentedeprrafopredeter"/>
    <w:link w:val="Ttulo2"/>
    <w:uiPriority w:val="9"/>
    <w:rsid w:val="00A1568D"/>
    <w:rPr>
      <w:rFonts w:ascii="Times New Roman" w:eastAsia="Times New Roman" w:hAnsi="Times New Roman" w:cs="Times New Roman"/>
      <w:b/>
      <w:bCs/>
      <w:sz w:val="36"/>
      <w:szCs w:val="36"/>
      <w:lang w:eastAsia="es-CO"/>
    </w:rPr>
  </w:style>
  <w:style w:type="character" w:customStyle="1" w:styleId="Ttulo5Car">
    <w:name w:val="Título 5 Car"/>
    <w:basedOn w:val="Fuentedeprrafopredeter"/>
    <w:link w:val="Ttulo5"/>
    <w:uiPriority w:val="9"/>
    <w:semiHidden/>
    <w:rsid w:val="00FE036C"/>
    <w:rPr>
      <w:rFonts w:asciiTheme="majorHAnsi" w:eastAsiaTheme="majorEastAsia" w:hAnsiTheme="majorHAnsi" w:cstheme="majorBidi"/>
      <w:color w:val="2E74B5" w:themeColor="accent1" w:themeShade="BF"/>
    </w:rPr>
  </w:style>
  <w:style w:type="paragraph" w:styleId="Encabezado">
    <w:name w:val="header"/>
    <w:basedOn w:val="Normal"/>
    <w:link w:val="EncabezadoCar"/>
    <w:uiPriority w:val="99"/>
    <w:unhideWhenUsed/>
    <w:rsid w:val="00E0662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E06626"/>
  </w:style>
  <w:style w:type="paragraph" w:styleId="Piedepgina">
    <w:name w:val="footer"/>
    <w:basedOn w:val="Normal"/>
    <w:link w:val="PiedepginaCar"/>
    <w:uiPriority w:val="99"/>
    <w:unhideWhenUsed/>
    <w:rsid w:val="00E0662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06626"/>
  </w:style>
  <w:style w:type="character" w:customStyle="1" w:styleId="Ttulo6Car">
    <w:name w:val="Título 6 Car"/>
    <w:basedOn w:val="Fuentedeprrafopredeter"/>
    <w:link w:val="Ttulo6"/>
    <w:uiPriority w:val="9"/>
    <w:semiHidden/>
    <w:rsid w:val="0077400F"/>
    <w:rPr>
      <w:rFonts w:asciiTheme="majorHAnsi" w:eastAsiaTheme="majorEastAsia" w:hAnsiTheme="majorHAnsi" w:cstheme="majorBidi"/>
      <w:color w:val="1F4D78" w:themeColor="accent1" w:themeShade="7F"/>
    </w:rPr>
  </w:style>
  <w:style w:type="character" w:styleId="nfasis">
    <w:name w:val="Emphasis"/>
    <w:basedOn w:val="Fuentedeprrafopredeter"/>
    <w:uiPriority w:val="20"/>
    <w:qFormat/>
    <w:rsid w:val="0077400F"/>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6249247">
      <w:bodyDiv w:val="1"/>
      <w:marLeft w:val="0"/>
      <w:marRight w:val="0"/>
      <w:marTop w:val="0"/>
      <w:marBottom w:val="0"/>
      <w:divBdr>
        <w:top w:val="none" w:sz="0" w:space="0" w:color="auto"/>
        <w:left w:val="none" w:sz="0" w:space="0" w:color="auto"/>
        <w:bottom w:val="none" w:sz="0" w:space="0" w:color="auto"/>
        <w:right w:val="none" w:sz="0" w:space="0" w:color="auto"/>
      </w:divBdr>
    </w:div>
    <w:div w:id="74471802">
      <w:bodyDiv w:val="1"/>
      <w:marLeft w:val="0"/>
      <w:marRight w:val="0"/>
      <w:marTop w:val="0"/>
      <w:marBottom w:val="0"/>
      <w:divBdr>
        <w:top w:val="none" w:sz="0" w:space="0" w:color="auto"/>
        <w:left w:val="none" w:sz="0" w:space="0" w:color="auto"/>
        <w:bottom w:val="none" w:sz="0" w:space="0" w:color="auto"/>
        <w:right w:val="none" w:sz="0" w:space="0" w:color="auto"/>
      </w:divBdr>
    </w:div>
    <w:div w:id="175005327">
      <w:bodyDiv w:val="1"/>
      <w:marLeft w:val="0"/>
      <w:marRight w:val="0"/>
      <w:marTop w:val="0"/>
      <w:marBottom w:val="0"/>
      <w:divBdr>
        <w:top w:val="none" w:sz="0" w:space="0" w:color="auto"/>
        <w:left w:val="none" w:sz="0" w:space="0" w:color="auto"/>
        <w:bottom w:val="none" w:sz="0" w:space="0" w:color="auto"/>
        <w:right w:val="none" w:sz="0" w:space="0" w:color="auto"/>
      </w:divBdr>
    </w:div>
    <w:div w:id="210504362">
      <w:bodyDiv w:val="1"/>
      <w:marLeft w:val="0"/>
      <w:marRight w:val="0"/>
      <w:marTop w:val="0"/>
      <w:marBottom w:val="0"/>
      <w:divBdr>
        <w:top w:val="none" w:sz="0" w:space="0" w:color="auto"/>
        <w:left w:val="none" w:sz="0" w:space="0" w:color="auto"/>
        <w:bottom w:val="none" w:sz="0" w:space="0" w:color="auto"/>
        <w:right w:val="none" w:sz="0" w:space="0" w:color="auto"/>
      </w:divBdr>
    </w:div>
    <w:div w:id="248393179">
      <w:bodyDiv w:val="1"/>
      <w:marLeft w:val="0"/>
      <w:marRight w:val="0"/>
      <w:marTop w:val="0"/>
      <w:marBottom w:val="0"/>
      <w:divBdr>
        <w:top w:val="none" w:sz="0" w:space="0" w:color="auto"/>
        <w:left w:val="none" w:sz="0" w:space="0" w:color="auto"/>
        <w:bottom w:val="none" w:sz="0" w:space="0" w:color="auto"/>
        <w:right w:val="none" w:sz="0" w:space="0" w:color="auto"/>
      </w:divBdr>
    </w:div>
    <w:div w:id="273362669">
      <w:bodyDiv w:val="1"/>
      <w:marLeft w:val="0"/>
      <w:marRight w:val="0"/>
      <w:marTop w:val="0"/>
      <w:marBottom w:val="0"/>
      <w:divBdr>
        <w:top w:val="none" w:sz="0" w:space="0" w:color="auto"/>
        <w:left w:val="none" w:sz="0" w:space="0" w:color="auto"/>
        <w:bottom w:val="none" w:sz="0" w:space="0" w:color="auto"/>
        <w:right w:val="none" w:sz="0" w:space="0" w:color="auto"/>
      </w:divBdr>
    </w:div>
    <w:div w:id="283466923">
      <w:bodyDiv w:val="1"/>
      <w:marLeft w:val="0"/>
      <w:marRight w:val="0"/>
      <w:marTop w:val="0"/>
      <w:marBottom w:val="0"/>
      <w:divBdr>
        <w:top w:val="none" w:sz="0" w:space="0" w:color="auto"/>
        <w:left w:val="none" w:sz="0" w:space="0" w:color="auto"/>
        <w:bottom w:val="none" w:sz="0" w:space="0" w:color="auto"/>
        <w:right w:val="none" w:sz="0" w:space="0" w:color="auto"/>
      </w:divBdr>
    </w:div>
    <w:div w:id="288316597">
      <w:bodyDiv w:val="1"/>
      <w:marLeft w:val="0"/>
      <w:marRight w:val="0"/>
      <w:marTop w:val="0"/>
      <w:marBottom w:val="0"/>
      <w:divBdr>
        <w:top w:val="none" w:sz="0" w:space="0" w:color="auto"/>
        <w:left w:val="none" w:sz="0" w:space="0" w:color="auto"/>
        <w:bottom w:val="none" w:sz="0" w:space="0" w:color="auto"/>
        <w:right w:val="none" w:sz="0" w:space="0" w:color="auto"/>
      </w:divBdr>
    </w:div>
    <w:div w:id="295768141">
      <w:bodyDiv w:val="1"/>
      <w:marLeft w:val="0"/>
      <w:marRight w:val="0"/>
      <w:marTop w:val="0"/>
      <w:marBottom w:val="0"/>
      <w:divBdr>
        <w:top w:val="none" w:sz="0" w:space="0" w:color="auto"/>
        <w:left w:val="none" w:sz="0" w:space="0" w:color="auto"/>
        <w:bottom w:val="none" w:sz="0" w:space="0" w:color="auto"/>
        <w:right w:val="none" w:sz="0" w:space="0" w:color="auto"/>
      </w:divBdr>
    </w:div>
    <w:div w:id="319968094">
      <w:bodyDiv w:val="1"/>
      <w:marLeft w:val="0"/>
      <w:marRight w:val="0"/>
      <w:marTop w:val="0"/>
      <w:marBottom w:val="0"/>
      <w:divBdr>
        <w:top w:val="none" w:sz="0" w:space="0" w:color="auto"/>
        <w:left w:val="none" w:sz="0" w:space="0" w:color="auto"/>
        <w:bottom w:val="none" w:sz="0" w:space="0" w:color="auto"/>
        <w:right w:val="none" w:sz="0" w:space="0" w:color="auto"/>
      </w:divBdr>
    </w:div>
    <w:div w:id="326323764">
      <w:bodyDiv w:val="1"/>
      <w:marLeft w:val="0"/>
      <w:marRight w:val="0"/>
      <w:marTop w:val="0"/>
      <w:marBottom w:val="0"/>
      <w:divBdr>
        <w:top w:val="none" w:sz="0" w:space="0" w:color="auto"/>
        <w:left w:val="none" w:sz="0" w:space="0" w:color="auto"/>
        <w:bottom w:val="none" w:sz="0" w:space="0" w:color="auto"/>
        <w:right w:val="none" w:sz="0" w:space="0" w:color="auto"/>
      </w:divBdr>
    </w:div>
    <w:div w:id="328950905">
      <w:bodyDiv w:val="1"/>
      <w:marLeft w:val="0"/>
      <w:marRight w:val="0"/>
      <w:marTop w:val="0"/>
      <w:marBottom w:val="0"/>
      <w:divBdr>
        <w:top w:val="none" w:sz="0" w:space="0" w:color="auto"/>
        <w:left w:val="none" w:sz="0" w:space="0" w:color="auto"/>
        <w:bottom w:val="none" w:sz="0" w:space="0" w:color="auto"/>
        <w:right w:val="none" w:sz="0" w:space="0" w:color="auto"/>
      </w:divBdr>
    </w:div>
    <w:div w:id="342243846">
      <w:bodyDiv w:val="1"/>
      <w:marLeft w:val="0"/>
      <w:marRight w:val="0"/>
      <w:marTop w:val="0"/>
      <w:marBottom w:val="0"/>
      <w:divBdr>
        <w:top w:val="none" w:sz="0" w:space="0" w:color="auto"/>
        <w:left w:val="none" w:sz="0" w:space="0" w:color="auto"/>
        <w:bottom w:val="none" w:sz="0" w:space="0" w:color="auto"/>
        <w:right w:val="none" w:sz="0" w:space="0" w:color="auto"/>
      </w:divBdr>
    </w:div>
    <w:div w:id="360014799">
      <w:bodyDiv w:val="1"/>
      <w:marLeft w:val="0"/>
      <w:marRight w:val="0"/>
      <w:marTop w:val="0"/>
      <w:marBottom w:val="0"/>
      <w:divBdr>
        <w:top w:val="none" w:sz="0" w:space="0" w:color="auto"/>
        <w:left w:val="none" w:sz="0" w:space="0" w:color="auto"/>
        <w:bottom w:val="none" w:sz="0" w:space="0" w:color="auto"/>
        <w:right w:val="none" w:sz="0" w:space="0" w:color="auto"/>
      </w:divBdr>
    </w:div>
    <w:div w:id="360087487">
      <w:bodyDiv w:val="1"/>
      <w:marLeft w:val="0"/>
      <w:marRight w:val="0"/>
      <w:marTop w:val="0"/>
      <w:marBottom w:val="0"/>
      <w:divBdr>
        <w:top w:val="none" w:sz="0" w:space="0" w:color="auto"/>
        <w:left w:val="none" w:sz="0" w:space="0" w:color="auto"/>
        <w:bottom w:val="none" w:sz="0" w:space="0" w:color="auto"/>
        <w:right w:val="none" w:sz="0" w:space="0" w:color="auto"/>
      </w:divBdr>
    </w:div>
    <w:div w:id="411045024">
      <w:bodyDiv w:val="1"/>
      <w:marLeft w:val="0"/>
      <w:marRight w:val="0"/>
      <w:marTop w:val="0"/>
      <w:marBottom w:val="0"/>
      <w:divBdr>
        <w:top w:val="none" w:sz="0" w:space="0" w:color="auto"/>
        <w:left w:val="none" w:sz="0" w:space="0" w:color="auto"/>
        <w:bottom w:val="none" w:sz="0" w:space="0" w:color="auto"/>
        <w:right w:val="none" w:sz="0" w:space="0" w:color="auto"/>
      </w:divBdr>
    </w:div>
    <w:div w:id="419331508">
      <w:bodyDiv w:val="1"/>
      <w:marLeft w:val="0"/>
      <w:marRight w:val="0"/>
      <w:marTop w:val="0"/>
      <w:marBottom w:val="0"/>
      <w:divBdr>
        <w:top w:val="none" w:sz="0" w:space="0" w:color="auto"/>
        <w:left w:val="none" w:sz="0" w:space="0" w:color="auto"/>
        <w:bottom w:val="none" w:sz="0" w:space="0" w:color="auto"/>
        <w:right w:val="none" w:sz="0" w:space="0" w:color="auto"/>
      </w:divBdr>
    </w:div>
    <w:div w:id="444276553">
      <w:bodyDiv w:val="1"/>
      <w:marLeft w:val="0"/>
      <w:marRight w:val="0"/>
      <w:marTop w:val="0"/>
      <w:marBottom w:val="0"/>
      <w:divBdr>
        <w:top w:val="none" w:sz="0" w:space="0" w:color="auto"/>
        <w:left w:val="none" w:sz="0" w:space="0" w:color="auto"/>
        <w:bottom w:val="none" w:sz="0" w:space="0" w:color="auto"/>
        <w:right w:val="none" w:sz="0" w:space="0" w:color="auto"/>
      </w:divBdr>
    </w:div>
    <w:div w:id="454982629">
      <w:bodyDiv w:val="1"/>
      <w:marLeft w:val="0"/>
      <w:marRight w:val="0"/>
      <w:marTop w:val="0"/>
      <w:marBottom w:val="0"/>
      <w:divBdr>
        <w:top w:val="none" w:sz="0" w:space="0" w:color="auto"/>
        <w:left w:val="none" w:sz="0" w:space="0" w:color="auto"/>
        <w:bottom w:val="none" w:sz="0" w:space="0" w:color="auto"/>
        <w:right w:val="none" w:sz="0" w:space="0" w:color="auto"/>
      </w:divBdr>
    </w:div>
    <w:div w:id="473761351">
      <w:bodyDiv w:val="1"/>
      <w:marLeft w:val="0"/>
      <w:marRight w:val="0"/>
      <w:marTop w:val="0"/>
      <w:marBottom w:val="0"/>
      <w:divBdr>
        <w:top w:val="none" w:sz="0" w:space="0" w:color="auto"/>
        <w:left w:val="none" w:sz="0" w:space="0" w:color="auto"/>
        <w:bottom w:val="none" w:sz="0" w:space="0" w:color="auto"/>
        <w:right w:val="none" w:sz="0" w:space="0" w:color="auto"/>
      </w:divBdr>
    </w:div>
    <w:div w:id="547230311">
      <w:bodyDiv w:val="1"/>
      <w:marLeft w:val="0"/>
      <w:marRight w:val="0"/>
      <w:marTop w:val="0"/>
      <w:marBottom w:val="0"/>
      <w:divBdr>
        <w:top w:val="none" w:sz="0" w:space="0" w:color="auto"/>
        <w:left w:val="none" w:sz="0" w:space="0" w:color="auto"/>
        <w:bottom w:val="none" w:sz="0" w:space="0" w:color="auto"/>
        <w:right w:val="none" w:sz="0" w:space="0" w:color="auto"/>
      </w:divBdr>
    </w:div>
    <w:div w:id="654652651">
      <w:bodyDiv w:val="1"/>
      <w:marLeft w:val="0"/>
      <w:marRight w:val="0"/>
      <w:marTop w:val="0"/>
      <w:marBottom w:val="0"/>
      <w:divBdr>
        <w:top w:val="none" w:sz="0" w:space="0" w:color="auto"/>
        <w:left w:val="none" w:sz="0" w:space="0" w:color="auto"/>
        <w:bottom w:val="none" w:sz="0" w:space="0" w:color="auto"/>
        <w:right w:val="none" w:sz="0" w:space="0" w:color="auto"/>
      </w:divBdr>
    </w:div>
    <w:div w:id="775636606">
      <w:bodyDiv w:val="1"/>
      <w:marLeft w:val="0"/>
      <w:marRight w:val="0"/>
      <w:marTop w:val="0"/>
      <w:marBottom w:val="0"/>
      <w:divBdr>
        <w:top w:val="none" w:sz="0" w:space="0" w:color="auto"/>
        <w:left w:val="none" w:sz="0" w:space="0" w:color="auto"/>
        <w:bottom w:val="none" w:sz="0" w:space="0" w:color="auto"/>
        <w:right w:val="none" w:sz="0" w:space="0" w:color="auto"/>
      </w:divBdr>
    </w:div>
    <w:div w:id="877469418">
      <w:bodyDiv w:val="1"/>
      <w:marLeft w:val="0"/>
      <w:marRight w:val="0"/>
      <w:marTop w:val="0"/>
      <w:marBottom w:val="0"/>
      <w:divBdr>
        <w:top w:val="none" w:sz="0" w:space="0" w:color="auto"/>
        <w:left w:val="none" w:sz="0" w:space="0" w:color="auto"/>
        <w:bottom w:val="none" w:sz="0" w:space="0" w:color="auto"/>
        <w:right w:val="none" w:sz="0" w:space="0" w:color="auto"/>
      </w:divBdr>
    </w:div>
    <w:div w:id="939028879">
      <w:bodyDiv w:val="1"/>
      <w:marLeft w:val="0"/>
      <w:marRight w:val="0"/>
      <w:marTop w:val="0"/>
      <w:marBottom w:val="0"/>
      <w:divBdr>
        <w:top w:val="none" w:sz="0" w:space="0" w:color="auto"/>
        <w:left w:val="none" w:sz="0" w:space="0" w:color="auto"/>
        <w:bottom w:val="none" w:sz="0" w:space="0" w:color="auto"/>
        <w:right w:val="none" w:sz="0" w:space="0" w:color="auto"/>
      </w:divBdr>
    </w:div>
    <w:div w:id="939408902">
      <w:bodyDiv w:val="1"/>
      <w:marLeft w:val="0"/>
      <w:marRight w:val="0"/>
      <w:marTop w:val="0"/>
      <w:marBottom w:val="0"/>
      <w:divBdr>
        <w:top w:val="none" w:sz="0" w:space="0" w:color="auto"/>
        <w:left w:val="none" w:sz="0" w:space="0" w:color="auto"/>
        <w:bottom w:val="none" w:sz="0" w:space="0" w:color="auto"/>
        <w:right w:val="none" w:sz="0" w:space="0" w:color="auto"/>
      </w:divBdr>
    </w:div>
    <w:div w:id="1057363748">
      <w:bodyDiv w:val="1"/>
      <w:marLeft w:val="0"/>
      <w:marRight w:val="0"/>
      <w:marTop w:val="0"/>
      <w:marBottom w:val="0"/>
      <w:divBdr>
        <w:top w:val="none" w:sz="0" w:space="0" w:color="auto"/>
        <w:left w:val="none" w:sz="0" w:space="0" w:color="auto"/>
        <w:bottom w:val="none" w:sz="0" w:space="0" w:color="auto"/>
        <w:right w:val="none" w:sz="0" w:space="0" w:color="auto"/>
      </w:divBdr>
    </w:div>
    <w:div w:id="1076053630">
      <w:bodyDiv w:val="1"/>
      <w:marLeft w:val="0"/>
      <w:marRight w:val="0"/>
      <w:marTop w:val="0"/>
      <w:marBottom w:val="0"/>
      <w:divBdr>
        <w:top w:val="none" w:sz="0" w:space="0" w:color="auto"/>
        <w:left w:val="none" w:sz="0" w:space="0" w:color="auto"/>
        <w:bottom w:val="none" w:sz="0" w:space="0" w:color="auto"/>
        <w:right w:val="none" w:sz="0" w:space="0" w:color="auto"/>
      </w:divBdr>
    </w:div>
    <w:div w:id="1093891307">
      <w:bodyDiv w:val="1"/>
      <w:marLeft w:val="0"/>
      <w:marRight w:val="0"/>
      <w:marTop w:val="0"/>
      <w:marBottom w:val="0"/>
      <w:divBdr>
        <w:top w:val="none" w:sz="0" w:space="0" w:color="auto"/>
        <w:left w:val="none" w:sz="0" w:space="0" w:color="auto"/>
        <w:bottom w:val="none" w:sz="0" w:space="0" w:color="auto"/>
        <w:right w:val="none" w:sz="0" w:space="0" w:color="auto"/>
      </w:divBdr>
    </w:div>
    <w:div w:id="1128008117">
      <w:bodyDiv w:val="1"/>
      <w:marLeft w:val="0"/>
      <w:marRight w:val="0"/>
      <w:marTop w:val="0"/>
      <w:marBottom w:val="0"/>
      <w:divBdr>
        <w:top w:val="none" w:sz="0" w:space="0" w:color="auto"/>
        <w:left w:val="none" w:sz="0" w:space="0" w:color="auto"/>
        <w:bottom w:val="none" w:sz="0" w:space="0" w:color="auto"/>
        <w:right w:val="none" w:sz="0" w:space="0" w:color="auto"/>
      </w:divBdr>
    </w:div>
    <w:div w:id="1148788145">
      <w:bodyDiv w:val="1"/>
      <w:marLeft w:val="0"/>
      <w:marRight w:val="0"/>
      <w:marTop w:val="0"/>
      <w:marBottom w:val="0"/>
      <w:divBdr>
        <w:top w:val="none" w:sz="0" w:space="0" w:color="auto"/>
        <w:left w:val="none" w:sz="0" w:space="0" w:color="auto"/>
        <w:bottom w:val="none" w:sz="0" w:space="0" w:color="auto"/>
        <w:right w:val="none" w:sz="0" w:space="0" w:color="auto"/>
      </w:divBdr>
    </w:div>
    <w:div w:id="1178927881">
      <w:bodyDiv w:val="1"/>
      <w:marLeft w:val="0"/>
      <w:marRight w:val="0"/>
      <w:marTop w:val="0"/>
      <w:marBottom w:val="0"/>
      <w:divBdr>
        <w:top w:val="none" w:sz="0" w:space="0" w:color="auto"/>
        <w:left w:val="none" w:sz="0" w:space="0" w:color="auto"/>
        <w:bottom w:val="none" w:sz="0" w:space="0" w:color="auto"/>
        <w:right w:val="none" w:sz="0" w:space="0" w:color="auto"/>
      </w:divBdr>
    </w:div>
    <w:div w:id="1190608961">
      <w:bodyDiv w:val="1"/>
      <w:marLeft w:val="0"/>
      <w:marRight w:val="0"/>
      <w:marTop w:val="0"/>
      <w:marBottom w:val="0"/>
      <w:divBdr>
        <w:top w:val="none" w:sz="0" w:space="0" w:color="auto"/>
        <w:left w:val="none" w:sz="0" w:space="0" w:color="auto"/>
        <w:bottom w:val="none" w:sz="0" w:space="0" w:color="auto"/>
        <w:right w:val="none" w:sz="0" w:space="0" w:color="auto"/>
      </w:divBdr>
    </w:div>
    <w:div w:id="1252467351">
      <w:bodyDiv w:val="1"/>
      <w:marLeft w:val="0"/>
      <w:marRight w:val="0"/>
      <w:marTop w:val="0"/>
      <w:marBottom w:val="0"/>
      <w:divBdr>
        <w:top w:val="none" w:sz="0" w:space="0" w:color="auto"/>
        <w:left w:val="none" w:sz="0" w:space="0" w:color="auto"/>
        <w:bottom w:val="none" w:sz="0" w:space="0" w:color="auto"/>
        <w:right w:val="none" w:sz="0" w:space="0" w:color="auto"/>
      </w:divBdr>
    </w:div>
    <w:div w:id="1305281277">
      <w:bodyDiv w:val="1"/>
      <w:marLeft w:val="0"/>
      <w:marRight w:val="0"/>
      <w:marTop w:val="0"/>
      <w:marBottom w:val="0"/>
      <w:divBdr>
        <w:top w:val="none" w:sz="0" w:space="0" w:color="auto"/>
        <w:left w:val="none" w:sz="0" w:space="0" w:color="auto"/>
        <w:bottom w:val="none" w:sz="0" w:space="0" w:color="auto"/>
        <w:right w:val="none" w:sz="0" w:space="0" w:color="auto"/>
      </w:divBdr>
    </w:div>
    <w:div w:id="1322468861">
      <w:bodyDiv w:val="1"/>
      <w:marLeft w:val="0"/>
      <w:marRight w:val="0"/>
      <w:marTop w:val="0"/>
      <w:marBottom w:val="0"/>
      <w:divBdr>
        <w:top w:val="none" w:sz="0" w:space="0" w:color="auto"/>
        <w:left w:val="none" w:sz="0" w:space="0" w:color="auto"/>
        <w:bottom w:val="none" w:sz="0" w:space="0" w:color="auto"/>
        <w:right w:val="none" w:sz="0" w:space="0" w:color="auto"/>
      </w:divBdr>
    </w:div>
    <w:div w:id="1385984356">
      <w:bodyDiv w:val="1"/>
      <w:marLeft w:val="0"/>
      <w:marRight w:val="0"/>
      <w:marTop w:val="0"/>
      <w:marBottom w:val="0"/>
      <w:divBdr>
        <w:top w:val="none" w:sz="0" w:space="0" w:color="auto"/>
        <w:left w:val="none" w:sz="0" w:space="0" w:color="auto"/>
        <w:bottom w:val="none" w:sz="0" w:space="0" w:color="auto"/>
        <w:right w:val="none" w:sz="0" w:space="0" w:color="auto"/>
      </w:divBdr>
    </w:div>
    <w:div w:id="1394348603">
      <w:bodyDiv w:val="1"/>
      <w:marLeft w:val="0"/>
      <w:marRight w:val="0"/>
      <w:marTop w:val="0"/>
      <w:marBottom w:val="0"/>
      <w:divBdr>
        <w:top w:val="none" w:sz="0" w:space="0" w:color="auto"/>
        <w:left w:val="none" w:sz="0" w:space="0" w:color="auto"/>
        <w:bottom w:val="none" w:sz="0" w:space="0" w:color="auto"/>
        <w:right w:val="none" w:sz="0" w:space="0" w:color="auto"/>
      </w:divBdr>
    </w:div>
    <w:div w:id="1408922647">
      <w:bodyDiv w:val="1"/>
      <w:marLeft w:val="0"/>
      <w:marRight w:val="0"/>
      <w:marTop w:val="0"/>
      <w:marBottom w:val="0"/>
      <w:divBdr>
        <w:top w:val="none" w:sz="0" w:space="0" w:color="auto"/>
        <w:left w:val="none" w:sz="0" w:space="0" w:color="auto"/>
        <w:bottom w:val="none" w:sz="0" w:space="0" w:color="auto"/>
        <w:right w:val="none" w:sz="0" w:space="0" w:color="auto"/>
      </w:divBdr>
    </w:div>
    <w:div w:id="1419448211">
      <w:bodyDiv w:val="1"/>
      <w:marLeft w:val="0"/>
      <w:marRight w:val="0"/>
      <w:marTop w:val="0"/>
      <w:marBottom w:val="0"/>
      <w:divBdr>
        <w:top w:val="none" w:sz="0" w:space="0" w:color="auto"/>
        <w:left w:val="none" w:sz="0" w:space="0" w:color="auto"/>
        <w:bottom w:val="none" w:sz="0" w:space="0" w:color="auto"/>
        <w:right w:val="none" w:sz="0" w:space="0" w:color="auto"/>
      </w:divBdr>
    </w:div>
    <w:div w:id="1454052434">
      <w:bodyDiv w:val="1"/>
      <w:marLeft w:val="0"/>
      <w:marRight w:val="0"/>
      <w:marTop w:val="0"/>
      <w:marBottom w:val="0"/>
      <w:divBdr>
        <w:top w:val="none" w:sz="0" w:space="0" w:color="auto"/>
        <w:left w:val="none" w:sz="0" w:space="0" w:color="auto"/>
        <w:bottom w:val="none" w:sz="0" w:space="0" w:color="auto"/>
        <w:right w:val="none" w:sz="0" w:space="0" w:color="auto"/>
      </w:divBdr>
    </w:div>
    <w:div w:id="1586454667">
      <w:bodyDiv w:val="1"/>
      <w:marLeft w:val="0"/>
      <w:marRight w:val="0"/>
      <w:marTop w:val="0"/>
      <w:marBottom w:val="0"/>
      <w:divBdr>
        <w:top w:val="none" w:sz="0" w:space="0" w:color="auto"/>
        <w:left w:val="none" w:sz="0" w:space="0" w:color="auto"/>
        <w:bottom w:val="none" w:sz="0" w:space="0" w:color="auto"/>
        <w:right w:val="none" w:sz="0" w:space="0" w:color="auto"/>
      </w:divBdr>
    </w:div>
    <w:div w:id="1629161774">
      <w:bodyDiv w:val="1"/>
      <w:marLeft w:val="0"/>
      <w:marRight w:val="0"/>
      <w:marTop w:val="0"/>
      <w:marBottom w:val="0"/>
      <w:divBdr>
        <w:top w:val="none" w:sz="0" w:space="0" w:color="auto"/>
        <w:left w:val="none" w:sz="0" w:space="0" w:color="auto"/>
        <w:bottom w:val="none" w:sz="0" w:space="0" w:color="auto"/>
        <w:right w:val="none" w:sz="0" w:space="0" w:color="auto"/>
      </w:divBdr>
    </w:div>
    <w:div w:id="1717926342">
      <w:bodyDiv w:val="1"/>
      <w:marLeft w:val="0"/>
      <w:marRight w:val="0"/>
      <w:marTop w:val="0"/>
      <w:marBottom w:val="0"/>
      <w:divBdr>
        <w:top w:val="none" w:sz="0" w:space="0" w:color="auto"/>
        <w:left w:val="none" w:sz="0" w:space="0" w:color="auto"/>
        <w:bottom w:val="none" w:sz="0" w:space="0" w:color="auto"/>
        <w:right w:val="none" w:sz="0" w:space="0" w:color="auto"/>
      </w:divBdr>
    </w:div>
    <w:div w:id="1744329040">
      <w:bodyDiv w:val="1"/>
      <w:marLeft w:val="0"/>
      <w:marRight w:val="0"/>
      <w:marTop w:val="0"/>
      <w:marBottom w:val="0"/>
      <w:divBdr>
        <w:top w:val="none" w:sz="0" w:space="0" w:color="auto"/>
        <w:left w:val="none" w:sz="0" w:space="0" w:color="auto"/>
        <w:bottom w:val="none" w:sz="0" w:space="0" w:color="auto"/>
        <w:right w:val="none" w:sz="0" w:space="0" w:color="auto"/>
      </w:divBdr>
    </w:div>
    <w:div w:id="1789621058">
      <w:bodyDiv w:val="1"/>
      <w:marLeft w:val="0"/>
      <w:marRight w:val="0"/>
      <w:marTop w:val="0"/>
      <w:marBottom w:val="0"/>
      <w:divBdr>
        <w:top w:val="none" w:sz="0" w:space="0" w:color="auto"/>
        <w:left w:val="none" w:sz="0" w:space="0" w:color="auto"/>
        <w:bottom w:val="none" w:sz="0" w:space="0" w:color="auto"/>
        <w:right w:val="none" w:sz="0" w:space="0" w:color="auto"/>
      </w:divBdr>
    </w:div>
    <w:div w:id="1873761195">
      <w:bodyDiv w:val="1"/>
      <w:marLeft w:val="0"/>
      <w:marRight w:val="0"/>
      <w:marTop w:val="0"/>
      <w:marBottom w:val="0"/>
      <w:divBdr>
        <w:top w:val="none" w:sz="0" w:space="0" w:color="auto"/>
        <w:left w:val="none" w:sz="0" w:space="0" w:color="auto"/>
        <w:bottom w:val="none" w:sz="0" w:space="0" w:color="auto"/>
        <w:right w:val="none" w:sz="0" w:space="0" w:color="auto"/>
      </w:divBdr>
      <w:divsChild>
        <w:div w:id="96024998">
          <w:marLeft w:val="0"/>
          <w:marRight w:val="0"/>
          <w:marTop w:val="0"/>
          <w:marBottom w:val="0"/>
          <w:divBdr>
            <w:top w:val="none" w:sz="0" w:space="0" w:color="auto"/>
            <w:left w:val="none" w:sz="0" w:space="0" w:color="auto"/>
            <w:bottom w:val="none" w:sz="0" w:space="0" w:color="auto"/>
            <w:right w:val="none" w:sz="0" w:space="0" w:color="auto"/>
          </w:divBdr>
        </w:div>
        <w:div w:id="1034649284">
          <w:marLeft w:val="0"/>
          <w:marRight w:val="0"/>
          <w:marTop w:val="0"/>
          <w:marBottom w:val="0"/>
          <w:divBdr>
            <w:top w:val="none" w:sz="0" w:space="0" w:color="auto"/>
            <w:left w:val="none" w:sz="0" w:space="0" w:color="auto"/>
            <w:bottom w:val="none" w:sz="0" w:space="0" w:color="auto"/>
            <w:right w:val="none" w:sz="0" w:space="0" w:color="auto"/>
          </w:divBdr>
        </w:div>
        <w:div w:id="1544094540">
          <w:marLeft w:val="0"/>
          <w:marRight w:val="0"/>
          <w:marTop w:val="0"/>
          <w:marBottom w:val="0"/>
          <w:divBdr>
            <w:top w:val="none" w:sz="0" w:space="0" w:color="auto"/>
            <w:left w:val="none" w:sz="0" w:space="0" w:color="auto"/>
            <w:bottom w:val="none" w:sz="0" w:space="0" w:color="auto"/>
            <w:right w:val="none" w:sz="0" w:space="0" w:color="auto"/>
          </w:divBdr>
        </w:div>
        <w:div w:id="370348021">
          <w:marLeft w:val="0"/>
          <w:marRight w:val="0"/>
          <w:marTop w:val="0"/>
          <w:marBottom w:val="0"/>
          <w:divBdr>
            <w:top w:val="none" w:sz="0" w:space="0" w:color="auto"/>
            <w:left w:val="none" w:sz="0" w:space="0" w:color="auto"/>
            <w:bottom w:val="none" w:sz="0" w:space="0" w:color="auto"/>
            <w:right w:val="none" w:sz="0" w:space="0" w:color="auto"/>
          </w:divBdr>
        </w:div>
        <w:div w:id="954143496">
          <w:marLeft w:val="0"/>
          <w:marRight w:val="0"/>
          <w:marTop w:val="0"/>
          <w:marBottom w:val="0"/>
          <w:divBdr>
            <w:top w:val="none" w:sz="0" w:space="0" w:color="auto"/>
            <w:left w:val="none" w:sz="0" w:space="0" w:color="auto"/>
            <w:bottom w:val="none" w:sz="0" w:space="0" w:color="auto"/>
            <w:right w:val="none" w:sz="0" w:space="0" w:color="auto"/>
          </w:divBdr>
        </w:div>
        <w:div w:id="476070103">
          <w:marLeft w:val="0"/>
          <w:marRight w:val="0"/>
          <w:marTop w:val="0"/>
          <w:marBottom w:val="0"/>
          <w:divBdr>
            <w:top w:val="none" w:sz="0" w:space="0" w:color="auto"/>
            <w:left w:val="none" w:sz="0" w:space="0" w:color="auto"/>
            <w:bottom w:val="none" w:sz="0" w:space="0" w:color="auto"/>
            <w:right w:val="none" w:sz="0" w:space="0" w:color="auto"/>
          </w:divBdr>
        </w:div>
        <w:div w:id="173689557">
          <w:marLeft w:val="0"/>
          <w:marRight w:val="0"/>
          <w:marTop w:val="0"/>
          <w:marBottom w:val="0"/>
          <w:divBdr>
            <w:top w:val="none" w:sz="0" w:space="0" w:color="auto"/>
            <w:left w:val="none" w:sz="0" w:space="0" w:color="auto"/>
            <w:bottom w:val="none" w:sz="0" w:space="0" w:color="auto"/>
            <w:right w:val="none" w:sz="0" w:space="0" w:color="auto"/>
          </w:divBdr>
        </w:div>
        <w:div w:id="2065786850">
          <w:marLeft w:val="0"/>
          <w:marRight w:val="0"/>
          <w:marTop w:val="0"/>
          <w:marBottom w:val="0"/>
          <w:divBdr>
            <w:top w:val="none" w:sz="0" w:space="0" w:color="auto"/>
            <w:left w:val="none" w:sz="0" w:space="0" w:color="auto"/>
            <w:bottom w:val="none" w:sz="0" w:space="0" w:color="auto"/>
            <w:right w:val="none" w:sz="0" w:space="0" w:color="auto"/>
          </w:divBdr>
        </w:div>
      </w:divsChild>
    </w:div>
    <w:div w:id="1879006785">
      <w:bodyDiv w:val="1"/>
      <w:marLeft w:val="0"/>
      <w:marRight w:val="0"/>
      <w:marTop w:val="0"/>
      <w:marBottom w:val="0"/>
      <w:divBdr>
        <w:top w:val="none" w:sz="0" w:space="0" w:color="auto"/>
        <w:left w:val="none" w:sz="0" w:space="0" w:color="auto"/>
        <w:bottom w:val="none" w:sz="0" w:space="0" w:color="auto"/>
        <w:right w:val="none" w:sz="0" w:space="0" w:color="auto"/>
      </w:divBdr>
    </w:div>
    <w:div w:id="1890729135">
      <w:bodyDiv w:val="1"/>
      <w:marLeft w:val="0"/>
      <w:marRight w:val="0"/>
      <w:marTop w:val="0"/>
      <w:marBottom w:val="0"/>
      <w:divBdr>
        <w:top w:val="none" w:sz="0" w:space="0" w:color="auto"/>
        <w:left w:val="none" w:sz="0" w:space="0" w:color="auto"/>
        <w:bottom w:val="none" w:sz="0" w:space="0" w:color="auto"/>
        <w:right w:val="none" w:sz="0" w:space="0" w:color="auto"/>
      </w:divBdr>
    </w:div>
    <w:div w:id="1912694469">
      <w:bodyDiv w:val="1"/>
      <w:marLeft w:val="0"/>
      <w:marRight w:val="0"/>
      <w:marTop w:val="0"/>
      <w:marBottom w:val="0"/>
      <w:divBdr>
        <w:top w:val="none" w:sz="0" w:space="0" w:color="auto"/>
        <w:left w:val="none" w:sz="0" w:space="0" w:color="auto"/>
        <w:bottom w:val="none" w:sz="0" w:space="0" w:color="auto"/>
        <w:right w:val="none" w:sz="0" w:space="0" w:color="auto"/>
      </w:divBdr>
    </w:div>
    <w:div w:id="1945573053">
      <w:bodyDiv w:val="1"/>
      <w:marLeft w:val="0"/>
      <w:marRight w:val="0"/>
      <w:marTop w:val="0"/>
      <w:marBottom w:val="0"/>
      <w:divBdr>
        <w:top w:val="none" w:sz="0" w:space="0" w:color="auto"/>
        <w:left w:val="none" w:sz="0" w:space="0" w:color="auto"/>
        <w:bottom w:val="none" w:sz="0" w:space="0" w:color="auto"/>
        <w:right w:val="none" w:sz="0" w:space="0" w:color="auto"/>
      </w:divBdr>
    </w:div>
    <w:div w:id="1949003926">
      <w:bodyDiv w:val="1"/>
      <w:marLeft w:val="0"/>
      <w:marRight w:val="0"/>
      <w:marTop w:val="0"/>
      <w:marBottom w:val="0"/>
      <w:divBdr>
        <w:top w:val="none" w:sz="0" w:space="0" w:color="auto"/>
        <w:left w:val="none" w:sz="0" w:space="0" w:color="auto"/>
        <w:bottom w:val="none" w:sz="0" w:space="0" w:color="auto"/>
        <w:right w:val="none" w:sz="0" w:space="0" w:color="auto"/>
      </w:divBdr>
    </w:div>
    <w:div w:id="1985772093">
      <w:bodyDiv w:val="1"/>
      <w:marLeft w:val="0"/>
      <w:marRight w:val="0"/>
      <w:marTop w:val="0"/>
      <w:marBottom w:val="0"/>
      <w:divBdr>
        <w:top w:val="none" w:sz="0" w:space="0" w:color="auto"/>
        <w:left w:val="none" w:sz="0" w:space="0" w:color="auto"/>
        <w:bottom w:val="none" w:sz="0" w:space="0" w:color="auto"/>
        <w:right w:val="none" w:sz="0" w:space="0" w:color="auto"/>
      </w:divBdr>
    </w:div>
    <w:div w:id="2004889738">
      <w:bodyDiv w:val="1"/>
      <w:marLeft w:val="0"/>
      <w:marRight w:val="0"/>
      <w:marTop w:val="0"/>
      <w:marBottom w:val="0"/>
      <w:divBdr>
        <w:top w:val="none" w:sz="0" w:space="0" w:color="auto"/>
        <w:left w:val="none" w:sz="0" w:space="0" w:color="auto"/>
        <w:bottom w:val="none" w:sz="0" w:space="0" w:color="auto"/>
        <w:right w:val="none" w:sz="0" w:space="0" w:color="auto"/>
      </w:divBdr>
    </w:div>
    <w:div w:id="20180017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620</Words>
  <Characters>3416</Characters>
  <Application>Microsoft Office Word</Application>
  <DocSecurity>0</DocSecurity>
  <Lines>28</Lines>
  <Paragraphs>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4028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2017-01-24T23:28:00Z</dcterms:created>
  <dcterms:modified xsi:type="dcterms:W3CDTF">2017-01-24T23:28:00Z</dcterms:modified>
</cp:coreProperties>
</file>