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19E4" w:rsidRPr="001519E4" w:rsidRDefault="001519E4" w:rsidP="001519E4">
      <w:pPr>
        <w:spacing w:after="0" w:line="240" w:lineRule="auto"/>
        <w:jc w:val="center"/>
        <w:rPr>
          <w:rStyle w:val="Textoennegrita"/>
          <w:rFonts w:ascii="Times New Roman" w:eastAsia="Times New Roman" w:hAnsi="Times New Roman" w:cs="Times New Roman"/>
          <w:b w:val="0"/>
          <w:bCs w:val="0"/>
          <w:sz w:val="24"/>
          <w:szCs w:val="24"/>
          <w:lang w:eastAsia="es-CO"/>
        </w:rPr>
      </w:pPr>
      <w:r w:rsidRPr="001519E4">
        <w:rPr>
          <w:rFonts w:ascii="Times New Roman" w:eastAsia="Times New Roman" w:hAnsi="Times New Roman" w:cs="Times New Roman"/>
          <w:sz w:val="24"/>
          <w:szCs w:val="24"/>
          <w:lang w:eastAsia="es-CO"/>
        </w:rPr>
        <w:br/>
        <w:t>Gaceta Departamental 042 del 04 de Diciembre de 2009- Ordenanza 003</w:t>
      </w:r>
      <w:bookmarkStart w:id="0" w:name="_GoBack"/>
      <w:bookmarkEnd w:id="0"/>
    </w:p>
    <w:p w:rsidR="001519E4" w:rsidRDefault="001519E4" w:rsidP="001519E4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Tahoma" w:hAnsi="Tahoma" w:cs="Tahoma"/>
          <w:color w:val="38871F"/>
          <w:sz w:val="20"/>
          <w:szCs w:val="20"/>
        </w:rPr>
        <w:t>ORDENANZA No 003 de 2009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"POR MEDIOA DEL CUAL SE INSTITUCIONALIZA EL DÍA DE LA ARAUCANIDAD Y SE DECLARA LA AVENIDA CIUDAD DE ARAUCA COMO DE INTERES CULTURAL DEL DEPARTAMENTO"</w:t>
      </w:r>
    </w:p>
    <w:p w:rsidR="001519E4" w:rsidRDefault="001519E4" w:rsidP="001519E4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El Gobernador del Departamento de Arauca, En uso de sus facultades constitucionales y legales, en especial de las previstas en el artículo 305, numeral 9 de la Carta Política y el artículo 78 del Decreto 1222, imparte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SANCION</w:t>
      </w:r>
    </w:p>
    <w:p w:rsidR="001519E4" w:rsidRDefault="001519E4" w:rsidP="001519E4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A la totalidad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lso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cuatro (4) artículos de la presente ordenanza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PUBLIQUESE Y CUMPLASE</w:t>
      </w:r>
    </w:p>
    <w:p w:rsidR="001519E4" w:rsidRDefault="001519E4" w:rsidP="001519E4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Dada en Arauca, a los tres (03) días del mes Diciembre de 2009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LUIS EDUARDO ATAYA ARIAS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Gobernador del Departamento de Arauca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Original firmado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Eras Medium ITC" w:hAnsi="Eras Medium ITC" w:cs="Arial"/>
          <w:color w:val="38871F"/>
          <w:sz w:val="30"/>
          <w:szCs w:val="30"/>
        </w:rPr>
        <w:t>ORDENANZA No</w:t>
      </w:r>
      <w:r>
        <w:rPr>
          <w:rStyle w:val="apple-converted-space"/>
          <w:rFonts w:ascii="Eras Medium ITC" w:hAnsi="Eras Medium ITC" w:cs="Arial"/>
          <w:b/>
          <w:bCs/>
          <w:color w:val="38871F"/>
          <w:sz w:val="30"/>
          <w:szCs w:val="30"/>
        </w:rPr>
        <w:t> </w:t>
      </w:r>
      <w:r>
        <w:rPr>
          <w:rStyle w:val="Textoennegrita"/>
          <w:rFonts w:ascii="Eras Medium ITC" w:hAnsi="Eras Medium ITC" w:cs="Arial"/>
          <w:color w:val="38871F"/>
          <w:sz w:val="30"/>
          <w:szCs w:val="30"/>
        </w:rPr>
        <w:t> 003 DE 2009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"POR MEDIO DEL CUAL SE INSTITUCIONALIZA EL DIA DE LA ARAUCANIDAD Y SE DECLARA LA AVENIDA CIUDAD DE ARAUCA COMO BIEN DE INTERES CULTURAL DEL DEPARTAMENTO".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LA ASAMBLEA DEPARTAMENTAL</w:t>
      </w:r>
      <w:r>
        <w:rPr>
          <w:rStyle w:val="apple-converted-space"/>
          <w:rFonts w:ascii="Eras Medium ITC" w:hAnsi="Eras Medium ITC" w:cs="Arial"/>
          <w:b/>
          <w:bCs/>
          <w:color w:val="666666"/>
          <w:sz w:val="21"/>
          <w:szCs w:val="21"/>
        </w:rPr>
        <w:t> </w:t>
      </w: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DE ARAUCA</w:t>
      </w:r>
    </w:p>
    <w:p w:rsidR="001519E4" w:rsidRDefault="001519E4" w:rsidP="001519E4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Eras Medium ITC" w:hAnsi="Eras Medium ITC" w:cs="Arial"/>
          <w:color w:val="666666"/>
          <w:sz w:val="21"/>
          <w:szCs w:val="21"/>
        </w:rPr>
        <w:t xml:space="preserve">En uso de sus atribuciones Constitucionales y legales y en especial las conferidas en el </w:t>
      </w:r>
      <w:proofErr w:type="spellStart"/>
      <w:r>
        <w:rPr>
          <w:rFonts w:ascii="Eras Medium ITC" w:hAnsi="Eras Medium ITC" w:cs="Arial"/>
          <w:color w:val="666666"/>
          <w:sz w:val="21"/>
          <w:szCs w:val="21"/>
        </w:rPr>
        <w:t>articulo</w:t>
      </w:r>
      <w:proofErr w:type="spellEnd"/>
      <w:r>
        <w:rPr>
          <w:rFonts w:ascii="Eras Medium ITC" w:hAnsi="Eras Medium ITC" w:cs="Arial"/>
          <w:color w:val="666666"/>
          <w:sz w:val="21"/>
          <w:szCs w:val="21"/>
        </w:rPr>
        <w:t xml:space="preserve"> 300 de La Constitución Política de Colombia, el artículo 5 de la Ley 1185 de 2008 y el artículo 60 del Decreto 1222 de 1986.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ORDENA:</w:t>
      </w:r>
    </w:p>
    <w:p w:rsidR="001519E4" w:rsidRDefault="001519E4" w:rsidP="001519E4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ARTICULO PRIMERO:</w:t>
      </w:r>
      <w:r>
        <w:rPr>
          <w:rStyle w:val="apple-converted-space"/>
          <w:rFonts w:ascii="Eras Medium ITC" w:hAnsi="Eras Medium ITC" w:cs="Arial"/>
          <w:color w:val="666666"/>
          <w:sz w:val="21"/>
          <w:szCs w:val="21"/>
        </w:rPr>
        <w:t> </w:t>
      </w:r>
      <w:r>
        <w:rPr>
          <w:rFonts w:ascii="Eras Medium ITC" w:hAnsi="Eras Medium ITC" w:cs="Arial"/>
          <w:color w:val="666666"/>
          <w:sz w:val="21"/>
          <w:szCs w:val="21"/>
        </w:rPr>
        <w:t>Declárese la carrera 19 entre calles 14 y 24 (Avenida Ciudad de Arauca), ubicada en el Municipio de Arauca, como Bien de Interés Cultural del Departamento.</w:t>
      </w:r>
    </w:p>
    <w:p w:rsidR="001519E4" w:rsidRDefault="001519E4" w:rsidP="001519E4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ARTICULO SEGUNDO:</w:t>
      </w:r>
      <w:r>
        <w:rPr>
          <w:rStyle w:val="apple-converted-space"/>
          <w:rFonts w:ascii="Eras Medium ITC" w:hAnsi="Eras Medium ITC" w:cs="Arial"/>
          <w:b/>
          <w:bCs/>
          <w:color w:val="666666"/>
          <w:sz w:val="21"/>
          <w:szCs w:val="21"/>
        </w:rPr>
        <w:t> </w:t>
      </w:r>
      <w:r>
        <w:rPr>
          <w:rFonts w:ascii="Eras Medium ITC" w:hAnsi="Eras Medium ITC" w:cs="Arial"/>
          <w:color w:val="666666"/>
          <w:sz w:val="21"/>
          <w:szCs w:val="21"/>
        </w:rPr>
        <w:t>Autorizase al señor Gobernador de Arauca para que </w:t>
      </w:r>
      <w:r>
        <w:rPr>
          <w:rStyle w:val="apple-converted-space"/>
          <w:rFonts w:ascii="Eras Medium ITC" w:hAnsi="Eras Medium ITC" w:cs="Arial"/>
          <w:color w:val="666666"/>
          <w:sz w:val="21"/>
          <w:szCs w:val="21"/>
        </w:rPr>
        <w:t> </w:t>
      </w:r>
      <w:r>
        <w:rPr>
          <w:rFonts w:ascii="Eras Medium ITC" w:hAnsi="Eras Medium ITC" w:cs="Arial"/>
          <w:color w:val="666666"/>
          <w:sz w:val="21"/>
          <w:szCs w:val="21"/>
        </w:rPr>
        <w:t>diseñe y oficialice el Plan Especial de Manejo y Protección que requiera el bien antes mencionado.</w:t>
      </w:r>
    </w:p>
    <w:p w:rsidR="001519E4" w:rsidRDefault="001519E4" w:rsidP="001519E4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ARTICULO TERCERO:</w:t>
      </w:r>
      <w:r>
        <w:rPr>
          <w:rStyle w:val="apple-converted-space"/>
          <w:rFonts w:ascii="Eras Medium ITC" w:hAnsi="Eras Medium ITC" w:cs="Arial"/>
          <w:b/>
          <w:bCs/>
          <w:color w:val="666666"/>
          <w:sz w:val="21"/>
          <w:szCs w:val="21"/>
        </w:rPr>
        <w:t> </w:t>
      </w:r>
      <w:r>
        <w:rPr>
          <w:rFonts w:ascii="Eras Medium ITC" w:hAnsi="Eras Medium ITC" w:cs="Arial"/>
          <w:color w:val="666666"/>
          <w:sz w:val="21"/>
          <w:szCs w:val="21"/>
        </w:rPr>
        <w:t>A partir de la fecha oficialícese el día 4 de Diciembre como "</w:t>
      </w: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EL DIA DE LA ARAUCANIDAD".</w:t>
      </w:r>
    </w:p>
    <w:p w:rsidR="001519E4" w:rsidRDefault="001519E4" w:rsidP="001519E4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lastRenderedPageBreak/>
        <w:t>ARTICULO CUARTO:</w:t>
      </w:r>
      <w:r>
        <w:rPr>
          <w:rStyle w:val="apple-converted-space"/>
          <w:rFonts w:ascii="Eras Medium ITC" w:hAnsi="Eras Medium ITC" w:cs="Arial"/>
          <w:b/>
          <w:bCs/>
          <w:color w:val="666666"/>
          <w:sz w:val="21"/>
          <w:szCs w:val="21"/>
        </w:rPr>
        <w:t> </w:t>
      </w:r>
      <w:r>
        <w:rPr>
          <w:rFonts w:ascii="Eras Medium ITC" w:hAnsi="Eras Medium ITC" w:cs="Arial"/>
          <w:color w:val="666666"/>
          <w:sz w:val="21"/>
          <w:szCs w:val="21"/>
        </w:rPr>
        <w:t>La presente Ordenanza rige a partir de su aprobación, sanción y publicación.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COMUNIQUESE Y CUMPLASE</w:t>
      </w:r>
    </w:p>
    <w:p w:rsidR="001519E4" w:rsidRDefault="001519E4" w:rsidP="001519E4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Eras Medium ITC" w:hAnsi="Eras Medium ITC" w:cs="Arial"/>
          <w:color w:val="666666"/>
          <w:sz w:val="21"/>
          <w:szCs w:val="21"/>
        </w:rPr>
        <w:t>Dada en Arauca, Arauca a los veinticinco (25) días del mes de Noviembre de 2009</w:t>
      </w:r>
    </w:p>
    <w:p w:rsidR="001519E4" w:rsidRDefault="001519E4" w:rsidP="001519E4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JUAN CARLOS SANTAMARIA MARTINEZ          </w:t>
      </w:r>
      <w:r>
        <w:rPr>
          <w:rStyle w:val="apple-converted-space"/>
          <w:rFonts w:ascii="Eras Medium ITC" w:hAnsi="Eras Medium ITC" w:cs="Arial"/>
          <w:b/>
          <w:bCs/>
          <w:color w:val="666666"/>
          <w:sz w:val="21"/>
          <w:szCs w:val="21"/>
        </w:rPr>
        <w:t> </w:t>
      </w: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EMILIO WILFREDO GALINDEZ CADENA</w:t>
      </w:r>
    </w:p>
    <w:p w:rsidR="001519E4" w:rsidRDefault="001519E4" w:rsidP="001519E4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Eras Medium ITC" w:hAnsi="Eras Medium ITC" w:cs="Arial"/>
          <w:color w:val="666666"/>
          <w:sz w:val="21"/>
          <w:szCs w:val="21"/>
        </w:rPr>
        <w:t>Presidente</w:t>
      </w: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                                                               </w:t>
      </w:r>
      <w:r>
        <w:rPr>
          <w:rStyle w:val="apple-converted-space"/>
          <w:rFonts w:ascii="Eras Medium ITC" w:hAnsi="Eras Medium ITC" w:cs="Arial"/>
          <w:b/>
          <w:bCs/>
          <w:color w:val="666666"/>
          <w:sz w:val="21"/>
          <w:szCs w:val="21"/>
        </w:rPr>
        <w:t> </w:t>
      </w: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    </w:t>
      </w:r>
      <w:r>
        <w:rPr>
          <w:rStyle w:val="apple-converted-space"/>
          <w:rFonts w:ascii="Eras Medium ITC" w:hAnsi="Eras Medium ITC" w:cs="Arial"/>
          <w:b/>
          <w:bCs/>
          <w:color w:val="666666"/>
          <w:sz w:val="21"/>
          <w:szCs w:val="21"/>
        </w:rPr>
        <w:t> </w:t>
      </w:r>
      <w:r>
        <w:rPr>
          <w:rFonts w:ascii="Eras Medium ITC" w:hAnsi="Eras Medium ITC" w:cs="Arial"/>
          <w:color w:val="666666"/>
          <w:sz w:val="21"/>
          <w:szCs w:val="21"/>
        </w:rPr>
        <w:t>Secretario General.</w:t>
      </w:r>
    </w:p>
    <w:p w:rsidR="001519E4" w:rsidRDefault="001519E4" w:rsidP="001519E4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Eras Medium ITC" w:hAnsi="Eras Medium ITC" w:cs="Arial"/>
          <w:color w:val="666666"/>
          <w:sz w:val="21"/>
          <w:szCs w:val="21"/>
        </w:rPr>
        <w:t>ORIGINAL FIRMADO</w:t>
      </w:r>
    </w:p>
    <w:p w:rsidR="00A937C5" w:rsidRDefault="00A937C5"/>
    <w:sectPr w:rsidR="00A937C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Eras Medium ITC">
    <w:panose1 w:val="020B06020305040208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1519E4"/>
    <w:rsid w:val="00A93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306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</cp:revision>
  <dcterms:created xsi:type="dcterms:W3CDTF">2017-01-24T22:17:00Z</dcterms:created>
  <dcterms:modified xsi:type="dcterms:W3CDTF">2017-01-24T22:19:00Z</dcterms:modified>
</cp:coreProperties>
</file>