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923CC" w14:textId="7577C6B8" w:rsidR="00266435" w:rsidRPr="007B26B8" w:rsidRDefault="00DA1B34" w:rsidP="007B26B8">
      <w:pPr>
        <w:spacing w:after="0" w:line="240" w:lineRule="auto"/>
        <w:jc w:val="center"/>
        <w:rPr>
          <w:rFonts w:ascii="Arial" w:hAnsi="Arial" w:cs="Arial"/>
          <w:b/>
          <w:color w:val="000000" w:themeColor="text1"/>
        </w:rPr>
      </w:pPr>
      <w:r w:rsidRPr="007B26B8">
        <w:rPr>
          <w:rFonts w:ascii="Arial" w:hAnsi="Arial" w:cs="Arial"/>
          <w:b/>
          <w:color w:val="000000" w:themeColor="text1"/>
        </w:rPr>
        <w:t>LA</w:t>
      </w:r>
      <w:r w:rsidR="001548D2" w:rsidRPr="007B26B8">
        <w:rPr>
          <w:rFonts w:ascii="Arial" w:hAnsi="Arial" w:cs="Arial"/>
          <w:b/>
          <w:color w:val="000000" w:themeColor="text1"/>
        </w:rPr>
        <w:t xml:space="preserve"> GOBERNADOR</w:t>
      </w:r>
      <w:r w:rsidRPr="007B26B8">
        <w:rPr>
          <w:rFonts w:ascii="Arial" w:hAnsi="Arial" w:cs="Arial"/>
          <w:b/>
          <w:color w:val="000000" w:themeColor="text1"/>
        </w:rPr>
        <w:t>A</w:t>
      </w:r>
      <w:r w:rsidR="001548D2" w:rsidRPr="007B26B8">
        <w:rPr>
          <w:rFonts w:ascii="Arial" w:hAnsi="Arial" w:cs="Arial"/>
          <w:b/>
          <w:color w:val="000000" w:themeColor="text1"/>
        </w:rPr>
        <w:t xml:space="preserve"> </w:t>
      </w:r>
      <w:r w:rsidR="0019460B" w:rsidRPr="007B26B8">
        <w:rPr>
          <w:rFonts w:ascii="Arial" w:hAnsi="Arial" w:cs="Arial"/>
          <w:b/>
          <w:color w:val="000000" w:themeColor="text1"/>
        </w:rPr>
        <w:t>DESIGNADA</w:t>
      </w:r>
      <w:r w:rsidR="003A19D0" w:rsidRPr="007B26B8">
        <w:rPr>
          <w:rFonts w:ascii="Arial" w:hAnsi="Arial" w:cs="Arial"/>
          <w:b/>
          <w:color w:val="000000" w:themeColor="text1"/>
        </w:rPr>
        <w:t xml:space="preserve"> </w:t>
      </w:r>
      <w:r w:rsidR="001548D2" w:rsidRPr="007B26B8">
        <w:rPr>
          <w:rFonts w:ascii="Arial" w:hAnsi="Arial" w:cs="Arial"/>
          <w:b/>
          <w:color w:val="000000" w:themeColor="text1"/>
        </w:rPr>
        <w:t>DEL DEPARTAMENTO DE ARAUCA</w:t>
      </w:r>
    </w:p>
    <w:p w14:paraId="08AC4F0A" w14:textId="77777777" w:rsidR="003A19D0" w:rsidRPr="007B26B8" w:rsidRDefault="003A19D0" w:rsidP="007B26B8">
      <w:pPr>
        <w:spacing w:after="0" w:line="240" w:lineRule="auto"/>
        <w:jc w:val="center"/>
        <w:rPr>
          <w:rFonts w:ascii="Arial" w:hAnsi="Arial" w:cs="Arial"/>
          <w:b/>
          <w:color w:val="000000" w:themeColor="text1"/>
        </w:rPr>
      </w:pPr>
    </w:p>
    <w:p w14:paraId="0391E8F4" w14:textId="40C8B0EF" w:rsidR="003A19D0" w:rsidRPr="007B26B8" w:rsidRDefault="008C53C1" w:rsidP="007B26B8">
      <w:pPr>
        <w:spacing w:after="0" w:line="240" w:lineRule="auto"/>
        <w:jc w:val="center"/>
        <w:rPr>
          <w:rFonts w:ascii="Arial Narrow" w:hAnsi="Arial Narrow" w:cs="Arial"/>
          <w:spacing w:val="-7"/>
        </w:rPr>
      </w:pPr>
      <w:r w:rsidRPr="007B26B8">
        <w:rPr>
          <w:rFonts w:ascii="Arial Narrow" w:hAnsi="Arial Narrow" w:cs="Arial"/>
          <w:spacing w:val="-7"/>
        </w:rPr>
        <w:t xml:space="preserve">En uso de sus facultades Constitucionales y </w:t>
      </w:r>
      <w:r w:rsidR="00390565" w:rsidRPr="007B26B8">
        <w:rPr>
          <w:rFonts w:ascii="Arial Narrow" w:hAnsi="Arial Narrow" w:cs="Arial"/>
          <w:spacing w:val="-7"/>
        </w:rPr>
        <w:t>L</w:t>
      </w:r>
      <w:r w:rsidRPr="007B26B8">
        <w:rPr>
          <w:rFonts w:ascii="Arial Narrow" w:hAnsi="Arial Narrow" w:cs="Arial"/>
          <w:spacing w:val="-7"/>
        </w:rPr>
        <w:t>egales</w:t>
      </w:r>
      <w:r w:rsidR="005767A5" w:rsidRPr="007B26B8">
        <w:rPr>
          <w:rFonts w:ascii="Arial Narrow" w:hAnsi="Arial Narrow"/>
          <w:lang w:val="es-ES"/>
        </w:rPr>
        <w:t xml:space="preserve">, en especial las conferidas </w:t>
      </w:r>
      <w:r w:rsidR="00390565" w:rsidRPr="007B26B8">
        <w:rPr>
          <w:rFonts w:ascii="Arial Narrow" w:hAnsi="Arial Narrow" w:cs="Arial"/>
          <w:color w:val="000000" w:themeColor="text1"/>
        </w:rPr>
        <w:t xml:space="preserve">en especial las conferidas en el artículo 305 de la Constitución Nacional </w:t>
      </w:r>
      <w:r w:rsidR="005767A5" w:rsidRPr="007B26B8">
        <w:rPr>
          <w:rFonts w:ascii="Arial Narrow" w:hAnsi="Arial Narrow"/>
          <w:lang w:val="es-ES"/>
        </w:rPr>
        <w:t xml:space="preserve">por la Ley 181 de 1995, Ley 397 de 1997, Ley 769 de 2002, Ley 1083 de 2006, Ley 1355 de 2009, </w:t>
      </w:r>
      <w:r w:rsidR="00390565" w:rsidRPr="007B26B8">
        <w:rPr>
          <w:rFonts w:ascii="Arial Narrow" w:hAnsi="Arial Narrow"/>
          <w:lang w:val="es-ES"/>
        </w:rPr>
        <w:t>Decreto 2771 de 2008 y la ley 2200 de 2022</w:t>
      </w:r>
      <w:r w:rsidR="005767A5" w:rsidRPr="007B26B8">
        <w:rPr>
          <w:rFonts w:ascii="Arial Narrow" w:hAnsi="Arial Narrow"/>
          <w:lang w:val="es-ES"/>
        </w:rPr>
        <w:t>, y demás disposiciones concordantes, y</w:t>
      </w:r>
    </w:p>
    <w:p w14:paraId="35200139" w14:textId="77777777" w:rsidR="005767A5" w:rsidRPr="007B26B8" w:rsidRDefault="005767A5" w:rsidP="007B26B8">
      <w:pPr>
        <w:spacing w:after="0" w:line="240" w:lineRule="auto"/>
        <w:jc w:val="center"/>
        <w:rPr>
          <w:rFonts w:ascii="Arial Narrow" w:hAnsi="Arial Narrow" w:cs="Arial"/>
          <w:spacing w:val="-7"/>
        </w:rPr>
      </w:pPr>
    </w:p>
    <w:p w14:paraId="61FB8741" w14:textId="16B644CA" w:rsidR="00D93F46" w:rsidRPr="007B26B8" w:rsidRDefault="00D93F46" w:rsidP="007B26B8">
      <w:pPr>
        <w:autoSpaceDE w:val="0"/>
        <w:autoSpaceDN w:val="0"/>
        <w:adjustRightInd w:val="0"/>
        <w:spacing w:after="0" w:line="240" w:lineRule="auto"/>
        <w:jc w:val="center"/>
        <w:rPr>
          <w:rFonts w:ascii="Arial Narrow" w:hAnsi="Arial Narrow" w:cs="Arial"/>
          <w:b/>
          <w:color w:val="000000" w:themeColor="text1"/>
        </w:rPr>
      </w:pPr>
      <w:r w:rsidRPr="007B26B8">
        <w:rPr>
          <w:rFonts w:ascii="Arial Narrow" w:hAnsi="Arial Narrow" w:cs="Arial"/>
          <w:b/>
          <w:color w:val="000000" w:themeColor="text1"/>
        </w:rPr>
        <w:t>CONSIDERANDO:</w:t>
      </w:r>
    </w:p>
    <w:p w14:paraId="6979B566" w14:textId="77777777" w:rsidR="00D93F46" w:rsidRPr="007B26B8" w:rsidRDefault="00D93F46" w:rsidP="007B26B8">
      <w:pPr>
        <w:autoSpaceDE w:val="0"/>
        <w:autoSpaceDN w:val="0"/>
        <w:adjustRightInd w:val="0"/>
        <w:spacing w:after="0" w:line="240" w:lineRule="auto"/>
        <w:jc w:val="center"/>
        <w:rPr>
          <w:rFonts w:ascii="Arial Narrow" w:hAnsi="Arial Narrow" w:cs="Arial"/>
          <w:b/>
          <w:color w:val="000000" w:themeColor="text1"/>
        </w:rPr>
      </w:pPr>
    </w:p>
    <w:p w14:paraId="5314706A" w14:textId="77777777" w:rsidR="005767A5" w:rsidRPr="007B26B8" w:rsidRDefault="005767A5" w:rsidP="007B26B8">
      <w:pPr>
        <w:spacing w:after="0" w:line="240" w:lineRule="auto"/>
        <w:jc w:val="both"/>
        <w:rPr>
          <w:rFonts w:ascii="Arial Narrow" w:hAnsi="Arial Narrow"/>
          <w:lang w:val="es-ES"/>
        </w:rPr>
      </w:pPr>
      <w:r w:rsidRPr="007B26B8">
        <w:rPr>
          <w:rFonts w:ascii="Arial Narrow" w:hAnsi="Arial Narrow"/>
          <w:lang w:val="es-ES"/>
        </w:rPr>
        <w:t>Que de conformidad con el Artículo 49 de la Constitución Política, corresponde al Estado garantizar a todas las personas el acceso a los servicios de promoción, protección y recuperación de la salud;</w:t>
      </w:r>
    </w:p>
    <w:p w14:paraId="52298167" w14:textId="77777777" w:rsidR="005767A5" w:rsidRPr="007B26B8" w:rsidRDefault="005767A5" w:rsidP="007B26B8">
      <w:pPr>
        <w:spacing w:after="0" w:line="240" w:lineRule="auto"/>
        <w:jc w:val="both"/>
        <w:rPr>
          <w:rFonts w:ascii="Arial Narrow" w:hAnsi="Arial Narrow"/>
          <w:lang w:val="es-ES"/>
        </w:rPr>
      </w:pPr>
    </w:p>
    <w:p w14:paraId="1D561FAA" w14:textId="77777777" w:rsidR="005767A5" w:rsidRPr="007B26B8" w:rsidRDefault="005767A5" w:rsidP="007B26B8">
      <w:pPr>
        <w:spacing w:after="0" w:line="240" w:lineRule="auto"/>
        <w:jc w:val="both"/>
        <w:rPr>
          <w:rFonts w:ascii="Arial Narrow" w:hAnsi="Arial Narrow"/>
          <w:lang w:val="es-ES"/>
        </w:rPr>
      </w:pPr>
      <w:r w:rsidRPr="007B26B8">
        <w:rPr>
          <w:rFonts w:ascii="Arial Narrow" w:hAnsi="Arial Narrow"/>
          <w:lang w:val="es-ES"/>
        </w:rPr>
        <w:t>Que el Plan Decenal de Salud Pública 2012-2021, establece dentro de sus dimensiones prioritarias la de vida saludable y condiciones no transmisibles como el conjunto de políticas e intervenciones sectoriales, transectoriales y comunitarias que buscan el bienestar y el disfrute de una vida sana en las diferentes etapas del transcurso de vida, promoviendo modos, condiciones y estilos de vida saludables en los espacios cotidianos de las personas, familias y comunidades, así como el acceso a una atención integrada de condiciones no transmisibles con enfoque diferencial.</w:t>
      </w:r>
    </w:p>
    <w:p w14:paraId="0C098F08" w14:textId="77777777" w:rsidR="005767A5" w:rsidRPr="007B26B8" w:rsidRDefault="005767A5" w:rsidP="007B26B8">
      <w:pPr>
        <w:spacing w:after="0" w:line="240" w:lineRule="auto"/>
        <w:jc w:val="both"/>
        <w:rPr>
          <w:rFonts w:ascii="Arial Narrow" w:hAnsi="Arial Narrow"/>
          <w:lang w:val="es-ES"/>
        </w:rPr>
      </w:pPr>
    </w:p>
    <w:p w14:paraId="0F04101D" w14:textId="77777777" w:rsidR="005767A5" w:rsidRPr="007B26B8" w:rsidRDefault="005767A5" w:rsidP="007B26B8">
      <w:pPr>
        <w:spacing w:after="0" w:line="240" w:lineRule="auto"/>
        <w:jc w:val="both"/>
        <w:rPr>
          <w:rFonts w:ascii="Arial Narrow" w:hAnsi="Arial Narrow"/>
          <w:lang w:val="es-ES"/>
        </w:rPr>
      </w:pPr>
      <w:r w:rsidRPr="007B26B8">
        <w:rPr>
          <w:rFonts w:ascii="Arial Narrow" w:hAnsi="Arial Narrow"/>
          <w:lang w:val="es-ES"/>
        </w:rPr>
        <w:t xml:space="preserve">Que la Ordenanza </w:t>
      </w:r>
      <w:proofErr w:type="spellStart"/>
      <w:r w:rsidRPr="007B26B8">
        <w:rPr>
          <w:rFonts w:ascii="Arial Narrow" w:hAnsi="Arial Narrow"/>
          <w:lang w:val="es-ES"/>
        </w:rPr>
        <w:t>Nº</w:t>
      </w:r>
      <w:proofErr w:type="spellEnd"/>
      <w:r w:rsidRPr="007B26B8">
        <w:rPr>
          <w:rFonts w:ascii="Arial Narrow" w:hAnsi="Arial Narrow"/>
          <w:lang w:val="es-ES"/>
        </w:rPr>
        <w:t xml:space="preserve"> 09E de 2019 “</w:t>
      </w:r>
      <w:r w:rsidRPr="007B26B8">
        <w:rPr>
          <w:rFonts w:ascii="Arial Narrow" w:hAnsi="Arial Narrow"/>
          <w:i/>
          <w:iCs/>
          <w:lang w:val="es-ES"/>
        </w:rPr>
        <w:t>Por medio de la cual se adopta la Política Pública Departamental de Estilos de Vida Saludable 2019-2029,</w:t>
      </w:r>
      <w:r w:rsidRPr="007B26B8">
        <w:rPr>
          <w:rFonts w:ascii="Arial Narrow" w:hAnsi="Arial Narrow"/>
          <w:lang w:val="es-ES"/>
        </w:rPr>
        <w:t>” se centra en proveer garantía de derechos en la salud, al total de la población del departamento de Arauca, en relación a las enfermedades cardiovasculares, expedida por la Asamblea Departamental</w:t>
      </w:r>
    </w:p>
    <w:p w14:paraId="02BD44A4" w14:textId="77777777" w:rsidR="0019460B" w:rsidRPr="007B26B8" w:rsidRDefault="0019460B" w:rsidP="007B26B8">
      <w:pPr>
        <w:spacing w:after="0" w:line="240" w:lineRule="auto"/>
        <w:jc w:val="both"/>
        <w:rPr>
          <w:rFonts w:ascii="Arial Narrow" w:hAnsi="Arial Narrow"/>
          <w:lang w:val="es-ES"/>
        </w:rPr>
      </w:pPr>
    </w:p>
    <w:p w14:paraId="7F3DBBD5" w14:textId="597765AB" w:rsidR="0019460B" w:rsidRPr="007B26B8" w:rsidRDefault="00EC2B49" w:rsidP="007B26B8">
      <w:pPr>
        <w:spacing w:after="0" w:line="240" w:lineRule="auto"/>
        <w:jc w:val="both"/>
        <w:rPr>
          <w:rFonts w:ascii="Arial Narrow" w:hAnsi="Arial Narrow"/>
          <w:lang w:val="es-ES"/>
        </w:rPr>
      </w:pPr>
      <w:r w:rsidRPr="007B26B8">
        <w:rPr>
          <w:rFonts w:ascii="Arial Narrow" w:hAnsi="Arial Narrow"/>
          <w:lang w:val="es-ES"/>
        </w:rPr>
        <w:t>Que,</w:t>
      </w:r>
      <w:r w:rsidR="0019460B" w:rsidRPr="007B26B8">
        <w:rPr>
          <w:rFonts w:ascii="Arial Narrow" w:hAnsi="Arial Narrow"/>
          <w:lang w:val="es-ES"/>
        </w:rPr>
        <w:t xml:space="preserve"> en este sentido, la formulación y ejecución de acciones, políticas y estrategias y el fortalecimiento de las capacidades de las diferentes instituciones involucradas para intervenir globalmente esta problemática estará basada en la implementación de la estrategia Ciudades, Entornos y Ruralidades Saludables CERS, mediante la ejecución de acciones intersectoriales y costo-efectivas en los entornos, principalmente de las siguientes prioridades en salud pública, a saber:</w:t>
      </w:r>
    </w:p>
    <w:p w14:paraId="7E5BC7FF" w14:textId="77777777" w:rsidR="0019460B" w:rsidRPr="007B26B8" w:rsidRDefault="0019460B" w:rsidP="007B26B8">
      <w:pPr>
        <w:spacing w:after="0" w:line="240" w:lineRule="auto"/>
        <w:jc w:val="both"/>
        <w:rPr>
          <w:rFonts w:ascii="Arial Narrow" w:hAnsi="Arial Narrow"/>
          <w:lang w:val="es-ES"/>
        </w:rPr>
      </w:pPr>
    </w:p>
    <w:p w14:paraId="221477F3" w14:textId="49272642" w:rsidR="0019460B" w:rsidRPr="007B26B8" w:rsidRDefault="0019460B" w:rsidP="007B26B8">
      <w:pPr>
        <w:pStyle w:val="Prrafodelista"/>
        <w:numPr>
          <w:ilvl w:val="0"/>
          <w:numId w:val="23"/>
        </w:numPr>
        <w:spacing w:after="0" w:line="240" w:lineRule="auto"/>
        <w:jc w:val="both"/>
        <w:rPr>
          <w:rFonts w:ascii="Arial Narrow" w:hAnsi="Arial Narrow"/>
          <w:lang w:val="es-ES"/>
        </w:rPr>
      </w:pPr>
      <w:r w:rsidRPr="007B26B8">
        <w:rPr>
          <w:rFonts w:ascii="Arial Narrow" w:hAnsi="Arial Narrow"/>
          <w:lang w:val="es-ES"/>
        </w:rPr>
        <w:t>Promoción de la actividad física</w:t>
      </w:r>
      <w:r w:rsidR="00716D5D">
        <w:rPr>
          <w:rFonts w:ascii="Arial Narrow" w:hAnsi="Arial Narrow"/>
          <w:lang w:val="es-ES"/>
        </w:rPr>
        <w:t>.</w:t>
      </w:r>
    </w:p>
    <w:p w14:paraId="064A77ED" w14:textId="7DF38C1D" w:rsidR="0019460B" w:rsidRPr="007B26B8" w:rsidRDefault="0019460B" w:rsidP="007B26B8">
      <w:pPr>
        <w:pStyle w:val="Prrafodelista"/>
        <w:numPr>
          <w:ilvl w:val="0"/>
          <w:numId w:val="23"/>
        </w:numPr>
        <w:spacing w:after="0" w:line="240" w:lineRule="auto"/>
        <w:jc w:val="both"/>
        <w:rPr>
          <w:rFonts w:ascii="Arial Narrow" w:hAnsi="Arial Narrow"/>
          <w:lang w:val="es-ES"/>
        </w:rPr>
      </w:pPr>
      <w:r w:rsidRPr="007B26B8">
        <w:rPr>
          <w:rFonts w:ascii="Arial Narrow" w:hAnsi="Arial Narrow"/>
          <w:lang w:val="es-ES"/>
        </w:rPr>
        <w:t>Promoción de la alimentación saludable</w:t>
      </w:r>
      <w:r w:rsidR="00716D5D">
        <w:rPr>
          <w:rFonts w:ascii="Arial Narrow" w:hAnsi="Arial Narrow"/>
          <w:lang w:val="es-ES"/>
        </w:rPr>
        <w:t>.</w:t>
      </w:r>
      <w:r w:rsidRPr="007B26B8">
        <w:rPr>
          <w:rFonts w:ascii="Arial Narrow" w:hAnsi="Arial Narrow"/>
          <w:lang w:val="es-ES"/>
        </w:rPr>
        <w:t xml:space="preserve"> </w:t>
      </w:r>
    </w:p>
    <w:p w14:paraId="71E77FFC" w14:textId="03532216" w:rsidR="0019460B" w:rsidRPr="007B26B8" w:rsidRDefault="0019460B" w:rsidP="007B26B8">
      <w:pPr>
        <w:pStyle w:val="Prrafodelista"/>
        <w:numPr>
          <w:ilvl w:val="0"/>
          <w:numId w:val="23"/>
        </w:numPr>
        <w:spacing w:after="0" w:line="240" w:lineRule="auto"/>
        <w:jc w:val="both"/>
        <w:rPr>
          <w:rFonts w:ascii="Arial Narrow" w:hAnsi="Arial Narrow"/>
          <w:lang w:val="es-ES"/>
        </w:rPr>
      </w:pPr>
      <w:r w:rsidRPr="007B26B8">
        <w:rPr>
          <w:rFonts w:ascii="Arial Narrow" w:hAnsi="Arial Narrow"/>
          <w:lang w:val="es-ES"/>
        </w:rPr>
        <w:t>Control del tabaco</w:t>
      </w:r>
      <w:r w:rsidR="00716D5D">
        <w:rPr>
          <w:rFonts w:ascii="Arial Narrow" w:hAnsi="Arial Narrow"/>
          <w:lang w:val="es-ES"/>
        </w:rPr>
        <w:t>.</w:t>
      </w:r>
      <w:r w:rsidRPr="007B26B8">
        <w:rPr>
          <w:rFonts w:ascii="Arial Narrow" w:hAnsi="Arial Narrow"/>
          <w:lang w:val="es-ES"/>
        </w:rPr>
        <w:t xml:space="preserve"> </w:t>
      </w:r>
    </w:p>
    <w:p w14:paraId="5925CBEC" w14:textId="274F48B0" w:rsidR="0019460B" w:rsidRPr="007B26B8" w:rsidRDefault="0019460B" w:rsidP="007B26B8">
      <w:pPr>
        <w:pStyle w:val="Prrafodelista"/>
        <w:numPr>
          <w:ilvl w:val="0"/>
          <w:numId w:val="23"/>
        </w:numPr>
        <w:spacing w:after="0" w:line="240" w:lineRule="auto"/>
        <w:jc w:val="both"/>
        <w:rPr>
          <w:rFonts w:ascii="Arial Narrow" w:hAnsi="Arial Narrow"/>
          <w:lang w:val="es-ES"/>
        </w:rPr>
      </w:pPr>
      <w:r w:rsidRPr="007B26B8">
        <w:rPr>
          <w:rFonts w:ascii="Arial Narrow" w:hAnsi="Arial Narrow"/>
          <w:lang w:val="es-ES"/>
        </w:rPr>
        <w:t>Control del consumo abusivo de alcohol</w:t>
      </w:r>
      <w:r w:rsidR="00716D5D">
        <w:rPr>
          <w:rFonts w:ascii="Arial Narrow" w:hAnsi="Arial Narrow"/>
          <w:lang w:val="es-ES"/>
        </w:rPr>
        <w:t>.</w:t>
      </w:r>
      <w:r w:rsidRPr="007B26B8">
        <w:rPr>
          <w:rFonts w:ascii="Arial Narrow" w:hAnsi="Arial Narrow"/>
          <w:lang w:val="es-ES"/>
        </w:rPr>
        <w:t xml:space="preserve"> </w:t>
      </w:r>
    </w:p>
    <w:p w14:paraId="29EAD857" w14:textId="77777777" w:rsidR="005767A5" w:rsidRPr="007B26B8" w:rsidRDefault="005767A5" w:rsidP="007B26B8">
      <w:pPr>
        <w:spacing w:after="0" w:line="240" w:lineRule="auto"/>
        <w:jc w:val="both"/>
        <w:rPr>
          <w:rFonts w:ascii="Arial Narrow" w:hAnsi="Arial Narrow"/>
          <w:lang w:val="es-ES"/>
        </w:rPr>
      </w:pPr>
    </w:p>
    <w:p w14:paraId="317A571A" w14:textId="325741EB" w:rsidR="005767A5" w:rsidRPr="007B26B8" w:rsidRDefault="00EC2B49" w:rsidP="007B26B8">
      <w:pPr>
        <w:spacing w:after="0" w:line="240" w:lineRule="auto"/>
        <w:jc w:val="both"/>
        <w:rPr>
          <w:rFonts w:ascii="Arial Narrow" w:hAnsi="Arial Narrow"/>
          <w:lang w:val="es-ES"/>
        </w:rPr>
      </w:pPr>
      <w:r w:rsidRPr="007B26B8">
        <w:rPr>
          <w:rFonts w:ascii="Arial Narrow" w:hAnsi="Arial Narrow"/>
          <w:lang w:val="es-ES"/>
        </w:rPr>
        <w:t>Que,</w:t>
      </w:r>
      <w:r w:rsidR="005767A5" w:rsidRPr="007B26B8">
        <w:rPr>
          <w:rFonts w:ascii="Arial Narrow" w:hAnsi="Arial Narrow"/>
          <w:lang w:val="es-ES"/>
        </w:rPr>
        <w:t xml:space="preserve"> </w:t>
      </w:r>
      <w:r w:rsidR="0019460B" w:rsidRPr="007B26B8">
        <w:rPr>
          <w:rFonts w:ascii="Arial Narrow" w:hAnsi="Arial Narrow"/>
          <w:lang w:val="es-ES"/>
        </w:rPr>
        <w:t>en virtud de lo señalado</w:t>
      </w:r>
      <w:r w:rsidR="005767A5" w:rsidRPr="007B26B8">
        <w:rPr>
          <w:rFonts w:ascii="Arial Narrow" w:hAnsi="Arial Narrow"/>
          <w:lang w:val="es-ES"/>
        </w:rPr>
        <w:t xml:space="preserve">, se considera conveniente la creación </w:t>
      </w:r>
      <w:r w:rsidR="0019460B" w:rsidRPr="007B26B8">
        <w:rPr>
          <w:rFonts w:ascii="Arial Narrow" w:hAnsi="Arial Narrow"/>
          <w:lang w:val="es-ES"/>
        </w:rPr>
        <w:t>del</w:t>
      </w:r>
      <w:r w:rsidR="005767A5" w:rsidRPr="007B26B8">
        <w:rPr>
          <w:rFonts w:ascii="Arial Narrow" w:hAnsi="Arial Narrow"/>
          <w:lang w:val="es-ES"/>
        </w:rPr>
        <w:t xml:space="preserve"> Comité Intersectorial CERS</w:t>
      </w:r>
      <w:r w:rsidR="0019460B" w:rsidRPr="007B26B8">
        <w:rPr>
          <w:rFonts w:ascii="Arial Narrow" w:hAnsi="Arial Narrow"/>
          <w:lang w:val="es-ES"/>
        </w:rPr>
        <w:t xml:space="preserve"> Ciudades, entornos y ruralidades saludables d</w:t>
      </w:r>
      <w:r w:rsidR="005767A5" w:rsidRPr="007B26B8">
        <w:rPr>
          <w:rFonts w:ascii="Arial Narrow" w:hAnsi="Arial Narrow"/>
          <w:lang w:val="es-ES"/>
        </w:rPr>
        <w:t>el departamento</w:t>
      </w:r>
      <w:r w:rsidR="0019460B" w:rsidRPr="007B26B8">
        <w:rPr>
          <w:rFonts w:ascii="Arial Narrow" w:hAnsi="Arial Narrow"/>
          <w:lang w:val="es-ES"/>
        </w:rPr>
        <w:t xml:space="preserve"> de Arauca</w:t>
      </w:r>
      <w:r w:rsidR="005767A5" w:rsidRPr="007B26B8">
        <w:rPr>
          <w:rFonts w:ascii="Arial Narrow" w:hAnsi="Arial Narrow"/>
          <w:lang w:val="es-ES"/>
        </w:rPr>
        <w:t xml:space="preserve">, que permita modificar positivamente los </w:t>
      </w:r>
      <w:r w:rsidR="005767A5" w:rsidRPr="007B26B8">
        <w:rPr>
          <w:rFonts w:ascii="Arial Narrow" w:hAnsi="Arial Narrow"/>
          <w:lang w:val="es-ES"/>
        </w:rPr>
        <w:lastRenderedPageBreak/>
        <w:t xml:space="preserve">determinantes sociales de la salud, buscando lograr el desarrollo humano y la sensibilización social, bienestar y calidad de vida de la población. </w:t>
      </w:r>
    </w:p>
    <w:p w14:paraId="3D6C3D96" w14:textId="77777777" w:rsidR="005767A5" w:rsidRPr="007B26B8" w:rsidRDefault="005767A5" w:rsidP="007B26B8">
      <w:pPr>
        <w:spacing w:after="0" w:line="240" w:lineRule="auto"/>
        <w:jc w:val="both"/>
        <w:rPr>
          <w:rFonts w:ascii="Arial Narrow" w:hAnsi="Arial Narrow"/>
          <w:lang w:val="es-ES"/>
        </w:rPr>
      </w:pPr>
    </w:p>
    <w:p w14:paraId="538EDD94" w14:textId="77777777" w:rsidR="005767A5" w:rsidRPr="007B26B8" w:rsidRDefault="005767A5" w:rsidP="007B26B8">
      <w:pPr>
        <w:spacing w:after="0" w:line="240" w:lineRule="auto"/>
        <w:jc w:val="both"/>
        <w:rPr>
          <w:rFonts w:ascii="Arial Narrow" w:hAnsi="Arial Narrow"/>
          <w:lang w:val="es-ES"/>
        </w:rPr>
      </w:pPr>
      <w:r w:rsidRPr="007B26B8">
        <w:rPr>
          <w:rFonts w:ascii="Arial Narrow" w:hAnsi="Arial Narrow"/>
          <w:lang w:val="es-ES"/>
        </w:rPr>
        <w:t>Por lo expuesto anteriormente,</w:t>
      </w:r>
    </w:p>
    <w:p w14:paraId="2AD7588C" w14:textId="77777777" w:rsidR="005767A5" w:rsidRPr="007B26B8" w:rsidRDefault="005767A5" w:rsidP="007B26B8">
      <w:pPr>
        <w:spacing w:after="0" w:line="240" w:lineRule="auto"/>
        <w:jc w:val="both"/>
        <w:rPr>
          <w:rFonts w:ascii="Arial Narrow" w:hAnsi="Arial Narrow"/>
          <w:lang w:val="es-ES"/>
        </w:rPr>
      </w:pPr>
    </w:p>
    <w:p w14:paraId="226CCE46" w14:textId="5888ACB6" w:rsidR="005767A5" w:rsidRPr="007B26B8" w:rsidRDefault="005767A5" w:rsidP="007B26B8">
      <w:pPr>
        <w:spacing w:after="0" w:line="240" w:lineRule="auto"/>
        <w:jc w:val="center"/>
        <w:rPr>
          <w:rFonts w:ascii="Arial Narrow" w:hAnsi="Arial Narrow"/>
          <w:b/>
          <w:bCs/>
          <w:lang w:val="es-ES"/>
        </w:rPr>
      </w:pPr>
      <w:r w:rsidRPr="007B26B8">
        <w:rPr>
          <w:rFonts w:ascii="Arial Narrow" w:hAnsi="Arial Narrow"/>
          <w:b/>
          <w:bCs/>
          <w:lang w:val="es-ES"/>
        </w:rPr>
        <w:t>DECRETA</w:t>
      </w:r>
      <w:r w:rsidR="00EC2B49">
        <w:rPr>
          <w:rFonts w:ascii="Arial Narrow" w:hAnsi="Arial Narrow"/>
          <w:b/>
          <w:bCs/>
          <w:lang w:val="es-ES"/>
        </w:rPr>
        <w:t>:</w:t>
      </w:r>
    </w:p>
    <w:p w14:paraId="43321DFC" w14:textId="77777777" w:rsidR="005767A5" w:rsidRPr="007B26B8" w:rsidRDefault="005767A5" w:rsidP="007B26B8">
      <w:pPr>
        <w:spacing w:after="0" w:line="240" w:lineRule="auto"/>
        <w:jc w:val="center"/>
        <w:rPr>
          <w:rFonts w:ascii="Arial Narrow" w:hAnsi="Arial Narrow"/>
          <w:b/>
          <w:bCs/>
          <w:lang w:val="es-ES"/>
        </w:rPr>
      </w:pPr>
    </w:p>
    <w:p w14:paraId="6886EF28" w14:textId="4F3D5744" w:rsidR="005767A5" w:rsidRPr="007B26B8" w:rsidRDefault="005767A5" w:rsidP="007B26B8">
      <w:pPr>
        <w:spacing w:after="0" w:line="240" w:lineRule="auto"/>
        <w:jc w:val="both"/>
        <w:rPr>
          <w:rFonts w:ascii="Arial Narrow" w:hAnsi="Arial Narrow"/>
          <w:b/>
          <w:bCs/>
          <w:lang w:val="es-ES"/>
        </w:rPr>
      </w:pPr>
      <w:r w:rsidRPr="007B26B8">
        <w:rPr>
          <w:rFonts w:ascii="Arial Narrow" w:hAnsi="Arial Narrow"/>
          <w:b/>
          <w:bCs/>
          <w:lang w:val="es-ES"/>
        </w:rPr>
        <w:t>ARTÍCULO PRIMERO. CREACIÓN.</w:t>
      </w:r>
      <w:r w:rsidR="00CB6A9D" w:rsidRPr="007B26B8">
        <w:rPr>
          <w:rFonts w:ascii="Arial Narrow" w:hAnsi="Arial Narrow"/>
          <w:b/>
          <w:bCs/>
          <w:lang w:val="es-ES"/>
        </w:rPr>
        <w:t xml:space="preserve"> </w:t>
      </w:r>
      <w:r w:rsidR="00CB6A9D" w:rsidRPr="007B26B8">
        <w:rPr>
          <w:rFonts w:ascii="Arial Narrow" w:hAnsi="Arial Narrow"/>
          <w:lang w:val="es-ES"/>
        </w:rPr>
        <w:t>Crease el</w:t>
      </w:r>
      <w:r w:rsidR="00CB6A9D" w:rsidRPr="007B26B8">
        <w:rPr>
          <w:rFonts w:ascii="Arial Narrow" w:hAnsi="Arial Narrow"/>
          <w:b/>
          <w:bCs/>
          <w:lang w:val="es-ES"/>
        </w:rPr>
        <w:t xml:space="preserve"> </w:t>
      </w:r>
      <w:r w:rsidR="00CB6A9D" w:rsidRPr="007B26B8">
        <w:rPr>
          <w:rFonts w:ascii="Arial Narrow" w:hAnsi="Arial Narrow"/>
          <w:lang w:val="es-ES"/>
        </w:rPr>
        <w:t xml:space="preserve">Comité Intersectorial CERS (Ciudades, Entornos y Ruralidades Saludables) del Departamento de Arauca. </w:t>
      </w:r>
    </w:p>
    <w:p w14:paraId="1A5B570F" w14:textId="77777777" w:rsidR="005767A5" w:rsidRPr="007B26B8" w:rsidRDefault="005767A5" w:rsidP="007B26B8">
      <w:pPr>
        <w:spacing w:after="0" w:line="240" w:lineRule="auto"/>
        <w:jc w:val="both"/>
        <w:rPr>
          <w:rFonts w:ascii="Arial Narrow" w:hAnsi="Arial Narrow"/>
          <w:b/>
          <w:bCs/>
          <w:lang w:val="es-ES"/>
        </w:rPr>
      </w:pPr>
    </w:p>
    <w:p w14:paraId="74B51C1E" w14:textId="171D3530" w:rsidR="005767A5" w:rsidRPr="007B26B8" w:rsidRDefault="00CB6A9D" w:rsidP="007B26B8">
      <w:pPr>
        <w:spacing w:after="0" w:line="240" w:lineRule="auto"/>
        <w:jc w:val="both"/>
        <w:rPr>
          <w:rFonts w:ascii="Arial Narrow" w:hAnsi="Arial Narrow"/>
          <w:lang w:val="es-ES"/>
        </w:rPr>
      </w:pPr>
      <w:r w:rsidRPr="007B26B8">
        <w:rPr>
          <w:rFonts w:ascii="Arial Narrow" w:hAnsi="Arial Narrow"/>
          <w:b/>
          <w:bCs/>
          <w:lang w:val="es-ES"/>
        </w:rPr>
        <w:t xml:space="preserve">ARTÍCULO SEGUNDO. </w:t>
      </w:r>
      <w:r w:rsidR="005767A5" w:rsidRPr="007B26B8">
        <w:rPr>
          <w:rFonts w:ascii="Arial Narrow" w:hAnsi="Arial Narrow"/>
          <w:b/>
          <w:bCs/>
          <w:lang w:val="es-ES"/>
        </w:rPr>
        <w:t xml:space="preserve">OBJETO Y ÁMBITO DE APLICACIÓN: </w:t>
      </w:r>
      <w:r w:rsidR="005767A5" w:rsidRPr="007B26B8">
        <w:rPr>
          <w:rFonts w:ascii="Arial Narrow" w:hAnsi="Arial Narrow"/>
          <w:lang w:val="es-ES"/>
        </w:rPr>
        <w:t xml:space="preserve">El </w:t>
      </w:r>
      <w:r w:rsidRPr="007B26B8">
        <w:rPr>
          <w:rFonts w:ascii="Arial Narrow" w:hAnsi="Arial Narrow"/>
          <w:lang w:val="es-ES"/>
        </w:rPr>
        <w:t>objeto de</w:t>
      </w:r>
      <w:r w:rsidR="005767A5" w:rsidRPr="007B26B8">
        <w:rPr>
          <w:rFonts w:ascii="Arial Narrow" w:hAnsi="Arial Narrow"/>
          <w:lang w:val="es-ES"/>
        </w:rPr>
        <w:t xml:space="preserve"> la creación del Comité Intersectorial CERS (Ciudades, Entornos y Ruralidades saludables)</w:t>
      </w:r>
      <w:r w:rsidRPr="007B26B8">
        <w:rPr>
          <w:rFonts w:ascii="Arial Narrow" w:hAnsi="Arial Narrow"/>
          <w:lang w:val="es-ES"/>
        </w:rPr>
        <w:t xml:space="preserve"> </w:t>
      </w:r>
      <w:r w:rsidR="00390565" w:rsidRPr="007B26B8">
        <w:rPr>
          <w:rFonts w:ascii="Arial Narrow" w:hAnsi="Arial Narrow"/>
          <w:lang w:val="es-ES"/>
        </w:rPr>
        <w:t>es</w:t>
      </w:r>
      <w:r w:rsidRPr="007B26B8">
        <w:rPr>
          <w:rFonts w:ascii="Arial Narrow" w:hAnsi="Arial Narrow"/>
          <w:lang w:val="es-ES"/>
        </w:rPr>
        <w:t xml:space="preserve"> </w:t>
      </w:r>
      <w:r w:rsidR="005767A5" w:rsidRPr="007B26B8">
        <w:rPr>
          <w:rFonts w:ascii="Arial Narrow" w:hAnsi="Arial Narrow"/>
          <w:lang w:val="es-ES"/>
        </w:rPr>
        <w:t>implementa</w:t>
      </w:r>
      <w:r w:rsidR="00390565" w:rsidRPr="007B26B8">
        <w:rPr>
          <w:rFonts w:ascii="Arial Narrow" w:hAnsi="Arial Narrow"/>
          <w:lang w:val="es-ES"/>
        </w:rPr>
        <w:t>r</w:t>
      </w:r>
      <w:r w:rsidR="005767A5" w:rsidRPr="007B26B8">
        <w:rPr>
          <w:rFonts w:ascii="Arial Narrow" w:hAnsi="Arial Narrow"/>
          <w:lang w:val="es-ES"/>
        </w:rPr>
        <w:t xml:space="preserve"> y despl</w:t>
      </w:r>
      <w:r w:rsidR="00390565" w:rsidRPr="007B26B8">
        <w:rPr>
          <w:rFonts w:ascii="Arial Narrow" w:hAnsi="Arial Narrow"/>
          <w:lang w:val="es-ES"/>
        </w:rPr>
        <w:t>egar</w:t>
      </w:r>
      <w:r w:rsidR="005767A5" w:rsidRPr="007B26B8">
        <w:rPr>
          <w:rFonts w:ascii="Arial Narrow" w:hAnsi="Arial Narrow"/>
          <w:lang w:val="es-ES"/>
        </w:rPr>
        <w:t xml:space="preserve"> la Política Pública Departamental de Estilos de Vida Saludable 2019-2029</w:t>
      </w:r>
      <w:r w:rsidR="0019460B" w:rsidRPr="007B26B8">
        <w:rPr>
          <w:rFonts w:ascii="Arial Narrow" w:hAnsi="Arial Narrow"/>
          <w:lang w:val="es-ES"/>
        </w:rPr>
        <w:t xml:space="preserve">, </w:t>
      </w:r>
      <w:r w:rsidR="005767A5" w:rsidRPr="007B26B8">
        <w:rPr>
          <w:rFonts w:ascii="Arial Narrow" w:hAnsi="Arial Narrow"/>
          <w:lang w:val="es-ES"/>
        </w:rPr>
        <w:t>para la promoción de Hábitos y Estilos de Vida Saludable en el departamento de Arauca</w:t>
      </w:r>
      <w:r w:rsidRPr="007B26B8">
        <w:rPr>
          <w:rFonts w:ascii="Arial Narrow" w:hAnsi="Arial Narrow"/>
          <w:lang w:val="es-ES"/>
        </w:rPr>
        <w:t xml:space="preserve">. </w:t>
      </w:r>
    </w:p>
    <w:p w14:paraId="6304A75A" w14:textId="77777777" w:rsidR="005767A5" w:rsidRPr="007B26B8" w:rsidRDefault="005767A5" w:rsidP="007B26B8">
      <w:pPr>
        <w:spacing w:after="0" w:line="240" w:lineRule="auto"/>
        <w:jc w:val="both"/>
        <w:rPr>
          <w:rFonts w:ascii="Arial Narrow" w:hAnsi="Arial Narrow"/>
          <w:lang w:val="es-ES"/>
        </w:rPr>
      </w:pPr>
    </w:p>
    <w:p w14:paraId="44951CA9" w14:textId="2DEE3DFB"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ARTÍCULO </w:t>
      </w:r>
      <w:r w:rsidR="00CB6A9D" w:rsidRPr="007B26B8">
        <w:rPr>
          <w:rFonts w:ascii="Arial Narrow" w:hAnsi="Arial Narrow"/>
          <w:b/>
          <w:bCs/>
          <w:lang w:val="es-ES"/>
        </w:rPr>
        <w:t>TERCERO</w:t>
      </w:r>
      <w:r w:rsidRPr="007B26B8">
        <w:rPr>
          <w:rFonts w:ascii="Arial Narrow" w:hAnsi="Arial Narrow"/>
          <w:b/>
          <w:bCs/>
          <w:lang w:val="es-ES"/>
        </w:rPr>
        <w:t xml:space="preserve">: DE LA CONFORMACION DEL COMITÉ. </w:t>
      </w:r>
      <w:r w:rsidRPr="007B26B8">
        <w:rPr>
          <w:rFonts w:ascii="Arial Narrow" w:hAnsi="Arial Narrow"/>
          <w:lang w:val="es-ES"/>
        </w:rPr>
        <w:t xml:space="preserve">El </w:t>
      </w:r>
      <w:bookmarkStart w:id="0" w:name="_Hlk88724615"/>
      <w:r w:rsidRPr="007B26B8">
        <w:rPr>
          <w:rFonts w:ascii="Arial Narrow" w:hAnsi="Arial Narrow"/>
          <w:lang w:val="es-ES"/>
        </w:rPr>
        <w:t xml:space="preserve">Comité Intersectorial CERS (Ciudades, Entornos y Ruralidades </w:t>
      </w:r>
      <w:r w:rsidR="00CB6A9D" w:rsidRPr="007B26B8">
        <w:rPr>
          <w:rFonts w:ascii="Arial Narrow" w:hAnsi="Arial Narrow"/>
          <w:lang w:val="es-ES"/>
        </w:rPr>
        <w:t>S</w:t>
      </w:r>
      <w:r w:rsidRPr="007B26B8">
        <w:rPr>
          <w:rFonts w:ascii="Arial Narrow" w:hAnsi="Arial Narrow"/>
          <w:lang w:val="es-ES"/>
        </w:rPr>
        <w:t>aludables) del departamento de Arauca</w:t>
      </w:r>
      <w:bookmarkEnd w:id="0"/>
      <w:r w:rsidRPr="007B26B8">
        <w:rPr>
          <w:rFonts w:ascii="Arial Narrow" w:hAnsi="Arial Narrow"/>
          <w:lang w:val="es-ES"/>
        </w:rPr>
        <w:t>, estará conformado de forma permanente por:</w:t>
      </w:r>
    </w:p>
    <w:p w14:paraId="277947A1" w14:textId="77777777" w:rsidR="005767A5" w:rsidRPr="007B26B8" w:rsidRDefault="005767A5" w:rsidP="007B26B8">
      <w:pPr>
        <w:spacing w:after="0" w:line="240" w:lineRule="auto"/>
        <w:jc w:val="both"/>
        <w:rPr>
          <w:rFonts w:ascii="Arial Narrow" w:hAnsi="Arial Narrow"/>
          <w:lang w:val="es-ES"/>
        </w:rPr>
      </w:pPr>
    </w:p>
    <w:p w14:paraId="72BDA2DC" w14:textId="702371FC" w:rsidR="005767A5" w:rsidRPr="007B26B8" w:rsidRDefault="0019460B"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(la) </w:t>
      </w:r>
      <w:r w:rsidR="005767A5" w:rsidRPr="007B26B8">
        <w:rPr>
          <w:rFonts w:ascii="Arial Narrow" w:hAnsi="Arial Narrow"/>
          <w:lang w:val="es-ES"/>
        </w:rPr>
        <w:t xml:space="preserve">Gobernador </w:t>
      </w:r>
      <w:r w:rsidRPr="007B26B8">
        <w:rPr>
          <w:rFonts w:ascii="Arial Narrow" w:hAnsi="Arial Narrow"/>
          <w:lang w:val="es-ES"/>
        </w:rPr>
        <w:t xml:space="preserve">(a) </w:t>
      </w:r>
      <w:r w:rsidR="005767A5" w:rsidRPr="007B26B8">
        <w:rPr>
          <w:rFonts w:ascii="Arial Narrow" w:hAnsi="Arial Narrow"/>
          <w:lang w:val="es-ES"/>
        </w:rPr>
        <w:t>del departamento de Arauca</w:t>
      </w:r>
      <w:r w:rsidRPr="007B26B8">
        <w:rPr>
          <w:rFonts w:ascii="Arial Narrow" w:hAnsi="Arial Narrow"/>
          <w:lang w:val="es-ES"/>
        </w:rPr>
        <w:t>, o su delegado (a)</w:t>
      </w:r>
    </w:p>
    <w:p w14:paraId="701DB4AD" w14:textId="2A46BCEF" w:rsidR="005767A5" w:rsidRPr="007B26B8" w:rsidRDefault="005767A5"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w:t>
      </w:r>
      <w:proofErr w:type="gramStart"/>
      <w:r w:rsidRPr="007B26B8">
        <w:rPr>
          <w:rFonts w:ascii="Arial Narrow" w:hAnsi="Arial Narrow"/>
          <w:lang w:val="es-ES"/>
        </w:rPr>
        <w:t>Director</w:t>
      </w:r>
      <w:proofErr w:type="gramEnd"/>
      <w:r w:rsidR="007B26B8" w:rsidRPr="007B26B8">
        <w:rPr>
          <w:rFonts w:ascii="Arial Narrow" w:hAnsi="Arial Narrow"/>
          <w:lang w:val="es-ES"/>
        </w:rPr>
        <w:t xml:space="preserve"> (a)</w:t>
      </w:r>
      <w:r w:rsidRPr="007B26B8">
        <w:rPr>
          <w:rFonts w:ascii="Arial Narrow" w:hAnsi="Arial Narrow"/>
          <w:lang w:val="es-ES"/>
        </w:rPr>
        <w:t xml:space="preserve"> de la Unidad Administrativa Especial de Salud de Arauca</w:t>
      </w:r>
      <w:r w:rsidR="007B26B8" w:rsidRPr="007B26B8">
        <w:rPr>
          <w:rFonts w:ascii="Arial Narrow" w:hAnsi="Arial Narrow"/>
          <w:lang w:val="es-ES"/>
        </w:rPr>
        <w:t>,</w:t>
      </w:r>
      <w:r w:rsidRPr="007B26B8">
        <w:rPr>
          <w:rFonts w:ascii="Arial Narrow" w:hAnsi="Arial Narrow"/>
          <w:lang w:val="es-ES"/>
        </w:rPr>
        <w:t xml:space="preserve"> </w:t>
      </w:r>
      <w:r w:rsidR="007B26B8" w:rsidRPr="007B26B8">
        <w:rPr>
          <w:rFonts w:ascii="Arial Narrow" w:hAnsi="Arial Narrow"/>
          <w:lang w:val="es-ES"/>
        </w:rPr>
        <w:t>o</w:t>
      </w:r>
      <w:r w:rsidRPr="007B26B8">
        <w:rPr>
          <w:rFonts w:ascii="Arial Narrow" w:hAnsi="Arial Narrow"/>
          <w:lang w:val="es-ES"/>
        </w:rPr>
        <w:t xml:space="preserve"> su delegado</w:t>
      </w:r>
      <w:r w:rsidR="007B26B8" w:rsidRPr="007B26B8">
        <w:rPr>
          <w:rFonts w:ascii="Arial Narrow" w:hAnsi="Arial Narrow"/>
          <w:lang w:val="es-ES"/>
        </w:rPr>
        <w:t xml:space="preserve"> (a)</w:t>
      </w:r>
      <w:r w:rsidRPr="007B26B8">
        <w:rPr>
          <w:rFonts w:ascii="Arial Narrow" w:hAnsi="Arial Narrow"/>
          <w:lang w:val="es-ES"/>
        </w:rPr>
        <w:t>, quien lo presidirá.</w:t>
      </w:r>
    </w:p>
    <w:p w14:paraId="3EA93A46" w14:textId="68D382FC" w:rsidR="005767A5" w:rsidRPr="007B26B8" w:rsidRDefault="007B26B8"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(la) </w:t>
      </w:r>
      <w:proofErr w:type="gramStart"/>
      <w:r w:rsidR="005767A5" w:rsidRPr="007B26B8">
        <w:rPr>
          <w:rFonts w:ascii="Arial Narrow" w:hAnsi="Arial Narrow"/>
          <w:lang w:val="es-ES"/>
        </w:rPr>
        <w:t>Director</w:t>
      </w:r>
      <w:proofErr w:type="gramEnd"/>
      <w:r w:rsidRPr="007B26B8">
        <w:rPr>
          <w:rFonts w:ascii="Arial Narrow" w:hAnsi="Arial Narrow"/>
          <w:lang w:val="es-ES"/>
        </w:rPr>
        <w:t xml:space="preserve"> (a) </w:t>
      </w:r>
      <w:r w:rsidR="005767A5" w:rsidRPr="007B26B8">
        <w:rPr>
          <w:rFonts w:ascii="Arial Narrow" w:hAnsi="Arial Narrow"/>
          <w:lang w:val="es-ES"/>
        </w:rPr>
        <w:t>del Instituto Departamental de Deportes</w:t>
      </w:r>
      <w:r w:rsidRPr="007B26B8">
        <w:rPr>
          <w:rFonts w:ascii="Arial Narrow" w:hAnsi="Arial Narrow"/>
          <w:lang w:val="es-ES"/>
        </w:rPr>
        <w:t>,</w:t>
      </w:r>
      <w:r w:rsidR="005767A5" w:rsidRPr="007B26B8">
        <w:rPr>
          <w:rFonts w:ascii="Arial Narrow" w:hAnsi="Arial Narrow"/>
          <w:lang w:val="es-ES"/>
        </w:rPr>
        <w:t xml:space="preserve"> o su delegado</w:t>
      </w:r>
      <w:r w:rsidRPr="007B26B8">
        <w:rPr>
          <w:rFonts w:ascii="Arial Narrow" w:hAnsi="Arial Narrow"/>
          <w:lang w:val="es-ES"/>
        </w:rPr>
        <w:t xml:space="preserve"> (a)</w:t>
      </w:r>
      <w:r w:rsidR="005767A5" w:rsidRPr="007B26B8">
        <w:rPr>
          <w:rFonts w:ascii="Arial Narrow" w:hAnsi="Arial Narrow"/>
          <w:lang w:val="es-ES"/>
        </w:rPr>
        <w:t>.</w:t>
      </w:r>
    </w:p>
    <w:p w14:paraId="7D2D58C8" w14:textId="74DD2B5B" w:rsidR="005767A5" w:rsidRPr="007B26B8" w:rsidRDefault="007B26B8"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(la) </w:t>
      </w:r>
      <w:r w:rsidR="005767A5" w:rsidRPr="007B26B8">
        <w:rPr>
          <w:rFonts w:ascii="Arial Narrow" w:hAnsi="Arial Narrow"/>
          <w:lang w:val="es-ES"/>
        </w:rPr>
        <w:t>Asesor de cultura departamental o su delegado</w:t>
      </w:r>
      <w:r w:rsidRPr="007B26B8">
        <w:rPr>
          <w:rFonts w:ascii="Arial Narrow" w:hAnsi="Arial Narrow"/>
          <w:lang w:val="es-ES"/>
        </w:rPr>
        <w:t xml:space="preserve"> (a)</w:t>
      </w:r>
      <w:r w:rsidR="005767A5" w:rsidRPr="007B26B8">
        <w:rPr>
          <w:rFonts w:ascii="Arial Narrow" w:hAnsi="Arial Narrow"/>
          <w:lang w:val="es-ES"/>
        </w:rPr>
        <w:t>.</w:t>
      </w:r>
    </w:p>
    <w:p w14:paraId="4FB3EA30" w14:textId="498B84B5" w:rsidR="005767A5" w:rsidRPr="007B26B8" w:rsidRDefault="007B26B8"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(la) </w:t>
      </w:r>
      <w:proofErr w:type="gramStart"/>
      <w:r w:rsidR="005767A5" w:rsidRPr="007B26B8">
        <w:rPr>
          <w:rFonts w:ascii="Arial Narrow" w:hAnsi="Arial Narrow"/>
          <w:lang w:val="es-ES"/>
        </w:rPr>
        <w:t>Secretario</w:t>
      </w:r>
      <w:proofErr w:type="gramEnd"/>
      <w:r w:rsidR="005767A5" w:rsidRPr="007B26B8">
        <w:rPr>
          <w:rFonts w:ascii="Arial Narrow" w:hAnsi="Arial Narrow"/>
          <w:lang w:val="es-ES"/>
        </w:rPr>
        <w:t xml:space="preserve"> de desarrollo social</w:t>
      </w:r>
      <w:r w:rsidRPr="007B26B8">
        <w:rPr>
          <w:rFonts w:ascii="Arial Narrow" w:hAnsi="Arial Narrow"/>
          <w:lang w:val="es-ES"/>
        </w:rPr>
        <w:t xml:space="preserve"> y equidad de género o su delegado (a).</w:t>
      </w:r>
      <w:r w:rsidR="005767A5" w:rsidRPr="007B26B8">
        <w:rPr>
          <w:rFonts w:ascii="Arial Narrow" w:hAnsi="Arial Narrow"/>
          <w:lang w:val="es-ES"/>
        </w:rPr>
        <w:t xml:space="preserve"> </w:t>
      </w:r>
    </w:p>
    <w:p w14:paraId="442C2541" w14:textId="3DFAB092" w:rsidR="005767A5" w:rsidRPr="007B26B8" w:rsidRDefault="007B26B8"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(la) </w:t>
      </w:r>
      <w:proofErr w:type="gramStart"/>
      <w:r w:rsidR="005767A5" w:rsidRPr="007B26B8">
        <w:rPr>
          <w:rFonts w:ascii="Arial Narrow" w:hAnsi="Arial Narrow"/>
          <w:lang w:val="es-ES"/>
        </w:rPr>
        <w:t>Secretario</w:t>
      </w:r>
      <w:proofErr w:type="gramEnd"/>
      <w:r w:rsidR="005767A5" w:rsidRPr="007B26B8">
        <w:rPr>
          <w:rFonts w:ascii="Arial Narrow" w:hAnsi="Arial Narrow"/>
          <w:lang w:val="es-ES"/>
        </w:rPr>
        <w:t xml:space="preserve"> </w:t>
      </w:r>
      <w:r w:rsidRPr="007B26B8">
        <w:rPr>
          <w:rFonts w:ascii="Arial Narrow" w:hAnsi="Arial Narrow"/>
          <w:lang w:val="es-ES"/>
        </w:rPr>
        <w:t xml:space="preserve">(la) </w:t>
      </w:r>
      <w:r w:rsidR="005767A5" w:rsidRPr="007B26B8">
        <w:rPr>
          <w:rFonts w:ascii="Arial Narrow" w:hAnsi="Arial Narrow"/>
          <w:lang w:val="es-ES"/>
        </w:rPr>
        <w:t>de Educación departamental y/o su delegado</w:t>
      </w:r>
      <w:r w:rsidRPr="007B26B8">
        <w:rPr>
          <w:rFonts w:ascii="Arial Narrow" w:hAnsi="Arial Narrow"/>
          <w:lang w:val="es-ES"/>
        </w:rPr>
        <w:t xml:space="preserve"> (a)</w:t>
      </w:r>
      <w:r w:rsidR="005767A5" w:rsidRPr="007B26B8">
        <w:rPr>
          <w:rFonts w:ascii="Arial Narrow" w:hAnsi="Arial Narrow"/>
          <w:lang w:val="es-ES"/>
        </w:rPr>
        <w:t>.</w:t>
      </w:r>
    </w:p>
    <w:p w14:paraId="6B2D5103" w14:textId="5554B30B" w:rsidR="00CB6A9D" w:rsidRPr="007B26B8" w:rsidRDefault="007B26B8"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(la) </w:t>
      </w:r>
      <w:proofErr w:type="gramStart"/>
      <w:r w:rsidR="00CB6A9D" w:rsidRPr="007B26B8">
        <w:rPr>
          <w:rFonts w:ascii="Arial Narrow" w:hAnsi="Arial Narrow"/>
          <w:lang w:val="es-ES"/>
        </w:rPr>
        <w:t>Secretario</w:t>
      </w:r>
      <w:proofErr w:type="gramEnd"/>
      <w:r w:rsidR="00CB6A9D" w:rsidRPr="007B26B8">
        <w:rPr>
          <w:rFonts w:ascii="Arial Narrow" w:hAnsi="Arial Narrow"/>
          <w:lang w:val="es-ES"/>
        </w:rPr>
        <w:t xml:space="preserve"> </w:t>
      </w:r>
      <w:r w:rsidRPr="007B26B8">
        <w:rPr>
          <w:rFonts w:ascii="Arial Narrow" w:hAnsi="Arial Narrow"/>
          <w:lang w:val="es-ES"/>
        </w:rPr>
        <w:t xml:space="preserve">(la) </w:t>
      </w:r>
      <w:r w:rsidR="00CB6A9D" w:rsidRPr="007B26B8">
        <w:rPr>
          <w:rFonts w:ascii="Arial Narrow" w:hAnsi="Arial Narrow"/>
          <w:lang w:val="es-ES"/>
        </w:rPr>
        <w:t>de Desarrollo Social y/o su delegado</w:t>
      </w:r>
      <w:r w:rsidRPr="007B26B8">
        <w:rPr>
          <w:rFonts w:ascii="Arial Narrow" w:hAnsi="Arial Narrow"/>
          <w:lang w:val="es-ES"/>
        </w:rPr>
        <w:t xml:space="preserve"> (a)</w:t>
      </w:r>
      <w:r w:rsidR="00CB6A9D" w:rsidRPr="007B26B8">
        <w:rPr>
          <w:rFonts w:ascii="Arial Narrow" w:hAnsi="Arial Narrow"/>
          <w:lang w:val="es-ES"/>
        </w:rPr>
        <w:t>.</w:t>
      </w:r>
    </w:p>
    <w:p w14:paraId="6C9E0514" w14:textId="2D659D51" w:rsidR="005767A5" w:rsidRPr="007B26B8" w:rsidRDefault="007B26B8"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 xml:space="preserve">El (la) </w:t>
      </w:r>
      <w:proofErr w:type="gramStart"/>
      <w:r w:rsidR="005767A5" w:rsidRPr="007B26B8">
        <w:rPr>
          <w:rFonts w:ascii="Arial Narrow" w:hAnsi="Arial Narrow"/>
          <w:lang w:val="es-ES"/>
        </w:rPr>
        <w:t>Secretario</w:t>
      </w:r>
      <w:proofErr w:type="gramEnd"/>
      <w:r w:rsidR="005767A5" w:rsidRPr="007B26B8">
        <w:rPr>
          <w:rFonts w:ascii="Arial Narrow" w:hAnsi="Arial Narrow"/>
          <w:lang w:val="es-ES"/>
        </w:rPr>
        <w:t xml:space="preserve"> </w:t>
      </w:r>
      <w:r w:rsidRPr="007B26B8">
        <w:rPr>
          <w:rFonts w:ascii="Arial Narrow" w:hAnsi="Arial Narrow"/>
          <w:lang w:val="es-ES"/>
        </w:rPr>
        <w:t xml:space="preserve">(la) </w:t>
      </w:r>
      <w:r w:rsidR="005767A5" w:rsidRPr="007B26B8">
        <w:rPr>
          <w:rFonts w:ascii="Arial Narrow" w:hAnsi="Arial Narrow"/>
          <w:lang w:val="es-ES"/>
        </w:rPr>
        <w:t>de Planeación departamental y/o su delegado</w:t>
      </w:r>
      <w:r w:rsidRPr="007B26B8">
        <w:rPr>
          <w:rFonts w:ascii="Arial Narrow" w:hAnsi="Arial Narrow"/>
          <w:lang w:val="es-ES"/>
        </w:rPr>
        <w:t xml:space="preserve"> (a)</w:t>
      </w:r>
      <w:r w:rsidR="005767A5" w:rsidRPr="007B26B8">
        <w:rPr>
          <w:rFonts w:ascii="Arial Narrow" w:hAnsi="Arial Narrow"/>
          <w:lang w:val="es-ES"/>
        </w:rPr>
        <w:t>.</w:t>
      </w:r>
    </w:p>
    <w:p w14:paraId="0535C1A3" w14:textId="2E50EA9E" w:rsidR="005767A5" w:rsidRPr="007B26B8" w:rsidRDefault="005767A5"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Representantes de la sociedad civil</w:t>
      </w:r>
      <w:r w:rsidR="00AC0D10">
        <w:rPr>
          <w:rFonts w:ascii="Arial Narrow" w:hAnsi="Arial Narrow"/>
          <w:lang w:val="es-ES"/>
        </w:rPr>
        <w:t>.</w:t>
      </w:r>
    </w:p>
    <w:p w14:paraId="7A5236F2" w14:textId="71458018" w:rsidR="005767A5" w:rsidRPr="007B26B8" w:rsidRDefault="005767A5"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Representantes de la comunidad</w:t>
      </w:r>
      <w:r w:rsidR="00AC0D10">
        <w:rPr>
          <w:rFonts w:ascii="Arial Narrow" w:hAnsi="Arial Narrow"/>
          <w:lang w:val="es-ES"/>
        </w:rPr>
        <w:t>.</w:t>
      </w:r>
    </w:p>
    <w:p w14:paraId="3F12CC9D" w14:textId="77777777" w:rsidR="005767A5" w:rsidRPr="007B26B8" w:rsidRDefault="005767A5" w:rsidP="007B26B8">
      <w:pPr>
        <w:pStyle w:val="Prrafodelista"/>
        <w:numPr>
          <w:ilvl w:val="0"/>
          <w:numId w:val="18"/>
        </w:numPr>
        <w:spacing w:after="0" w:line="240" w:lineRule="auto"/>
        <w:jc w:val="both"/>
        <w:rPr>
          <w:rFonts w:ascii="Arial Narrow" w:hAnsi="Arial Narrow"/>
          <w:lang w:val="es-ES"/>
        </w:rPr>
      </w:pPr>
      <w:r w:rsidRPr="007B26B8">
        <w:rPr>
          <w:rFonts w:ascii="Arial Narrow" w:hAnsi="Arial Narrow"/>
          <w:lang w:val="es-ES"/>
        </w:rPr>
        <w:t>Representantes de los entes de gobierno municipales del departamento.</w:t>
      </w:r>
    </w:p>
    <w:p w14:paraId="4F406FB0" w14:textId="77777777" w:rsidR="005767A5" w:rsidRPr="007B26B8" w:rsidRDefault="005767A5" w:rsidP="007B26B8">
      <w:pPr>
        <w:pStyle w:val="Prrafodelista"/>
        <w:spacing w:after="0" w:line="240" w:lineRule="auto"/>
        <w:jc w:val="both"/>
        <w:rPr>
          <w:rFonts w:ascii="Arial Narrow" w:hAnsi="Arial Narrow"/>
          <w:lang w:val="es-ES"/>
        </w:rPr>
      </w:pPr>
    </w:p>
    <w:p w14:paraId="760985CE" w14:textId="77777777"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PARÁGRAFO PRIMERO: </w:t>
      </w:r>
      <w:r w:rsidRPr="007B26B8">
        <w:rPr>
          <w:rFonts w:ascii="Arial Narrow" w:hAnsi="Arial Narrow"/>
          <w:lang w:val="es-ES"/>
        </w:rPr>
        <w:t>Podrán asistir como invitados, entidades y organizaciones públicas y privadas que desarrollen, financien, incentiven o ejecuten actividades de prevención de la enfermedad, promoción de la salud, educación, orientación y fomenten hábitos de vida saludables (ARL, IPS, IPS-I, EAPB, etc.), universidades, junto con otros sectores del departamento que sirvan de apoyo para la planeación y organización de las diferentes actividades.</w:t>
      </w:r>
    </w:p>
    <w:p w14:paraId="6C27885C" w14:textId="79CF0CD4"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PARÁGRAFO SEGUNDO: </w:t>
      </w:r>
      <w:r w:rsidRPr="007B26B8">
        <w:rPr>
          <w:rFonts w:ascii="Arial Narrow" w:hAnsi="Arial Narrow"/>
          <w:lang w:val="es-ES"/>
        </w:rPr>
        <w:t xml:space="preserve">El Comité Intersectorial CERS (Ciudades, Entornos y Ruralidades </w:t>
      </w:r>
      <w:r w:rsidR="00CB6A9D" w:rsidRPr="007B26B8">
        <w:rPr>
          <w:rFonts w:ascii="Arial Narrow" w:hAnsi="Arial Narrow"/>
          <w:lang w:val="es-ES"/>
        </w:rPr>
        <w:t>S</w:t>
      </w:r>
      <w:r w:rsidRPr="007B26B8">
        <w:rPr>
          <w:rFonts w:ascii="Arial Narrow" w:hAnsi="Arial Narrow"/>
          <w:lang w:val="es-ES"/>
        </w:rPr>
        <w:t xml:space="preserve">aludables) del departamento de Arauca, contará con una secretaría técnica para su soporte y apoyo, la cual estará a cargo de la Unidad Administrativa Especial de Salud de Arauca y la Secretaría de Planeación Departamental. </w:t>
      </w:r>
    </w:p>
    <w:p w14:paraId="43A73080" w14:textId="77777777" w:rsidR="005767A5" w:rsidRPr="007B26B8" w:rsidRDefault="005767A5" w:rsidP="007B26B8">
      <w:pPr>
        <w:spacing w:after="0" w:line="240" w:lineRule="auto"/>
        <w:jc w:val="both"/>
        <w:rPr>
          <w:rFonts w:ascii="Arial Narrow" w:hAnsi="Arial Narrow"/>
          <w:lang w:val="es-ES"/>
        </w:rPr>
      </w:pPr>
    </w:p>
    <w:p w14:paraId="7FFC7ABC" w14:textId="773A8A85"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ARTÍCULO </w:t>
      </w:r>
      <w:r w:rsidR="00CB6A9D" w:rsidRPr="007B26B8">
        <w:rPr>
          <w:rFonts w:ascii="Arial Narrow" w:hAnsi="Arial Narrow"/>
          <w:b/>
          <w:bCs/>
          <w:lang w:val="es-ES"/>
        </w:rPr>
        <w:t>CUARTO</w:t>
      </w:r>
      <w:r w:rsidRPr="007B26B8">
        <w:rPr>
          <w:rFonts w:ascii="Arial Narrow" w:hAnsi="Arial Narrow"/>
          <w:b/>
          <w:bCs/>
          <w:lang w:val="es-ES"/>
        </w:rPr>
        <w:t xml:space="preserve">. FUNCIONES: </w:t>
      </w:r>
      <w:r w:rsidRPr="007B26B8">
        <w:rPr>
          <w:rFonts w:ascii="Arial Narrow" w:hAnsi="Arial Narrow"/>
          <w:lang w:val="es-ES"/>
        </w:rPr>
        <w:t>Serán funciones del Comité Intersectorial CERS (Ciudades, Entornos y Ruralidades saludables) del departamento de Arauca, las siguientes:</w:t>
      </w:r>
    </w:p>
    <w:p w14:paraId="13FD6F24" w14:textId="77777777" w:rsidR="005767A5" w:rsidRPr="007B26B8" w:rsidRDefault="005767A5" w:rsidP="007B26B8">
      <w:pPr>
        <w:spacing w:after="0" w:line="240" w:lineRule="auto"/>
        <w:jc w:val="both"/>
        <w:rPr>
          <w:rFonts w:ascii="Arial Narrow" w:hAnsi="Arial Narrow"/>
          <w:lang w:val="es-ES"/>
        </w:rPr>
      </w:pPr>
    </w:p>
    <w:p w14:paraId="7C9D80D5"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Asesorar y orientar el marco normativo sobre el cual se fundamenta el alistamiento e implementación de la Estrategia de Ciudades, Entornos y Ruralidades Saludables, mediante el desarrollo de intervenciones poblacionales, programas y proyectos con cada uno de los sectores en el departamento.</w:t>
      </w:r>
    </w:p>
    <w:p w14:paraId="41645388"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Hacer acompañamiento y/o seguimiento al cumplimiento de las políticas, leyes y regulaciones existentes a nivel local, departamental y nacional que favorezcan la promoción de hábitos y estilos de vida saludables en el departamento.</w:t>
      </w:r>
    </w:p>
    <w:p w14:paraId="40E54E77"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Crear alianzas, estrategias, proyectos, planes, programas e intervenciones poblacionales y colectivas con visiones compartidas y de recursos con diferentes sectores del departamento, a fin de lograr un mayor impacto en las intervenciones sobre los determinantes sociales de la salud y la promoción de hábitos y estilos de vida saludable.</w:t>
      </w:r>
    </w:p>
    <w:p w14:paraId="37FFFEB4"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Orientar un plan de acción departamental de CERS colectivo-participativo para la afectación de determinantes sociales de la Salud y la promoción de hábitos y estilos de vida saludable, a fin de que puedan influir en las decisiones dentro de la institución u organización que representan.</w:t>
      </w:r>
    </w:p>
    <w:p w14:paraId="72DB0033"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Posicionar en la agenda pública la estrategia CERS y la promoción de hábitos y estilos de vida saludable.</w:t>
      </w:r>
    </w:p>
    <w:p w14:paraId="56A3A94D"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Identificar, convocar e integrar referentes claves de diversos sectores que puedan trabajar conjuntamente para el apoyo de las diferentes acciones para el ordenamiento territorial por la salud, mediante intervenciones poblacionales que determinan la salud y la promoción de hábitos y estilos de vida saludable, a fin de que puedan influir en las decisiones dentro de la institución y organización que representan.</w:t>
      </w:r>
    </w:p>
    <w:p w14:paraId="5FA2C3B7"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Crear un mecanismo y estrategia de difusión y comunicación asertiva, que garantice el trabajo continuo y la participación de todos los integrantes del comité para llevar a cabo metas a corto, mediano y largo plazo.</w:t>
      </w:r>
    </w:p>
    <w:p w14:paraId="023B2E08"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Respaldar propuestas e iniciativas de promoción de prácticas saludables de otros sectores, que complementen las acciones para potencializar los esfuerzos en beneficios de la comunidad.</w:t>
      </w:r>
    </w:p>
    <w:p w14:paraId="3361A79F"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Promover la creación e implementación del programa de vías activas y saludables (VAS), para desarrollarse en las calles, avenidas y espacios públicos, en horarios y días, definidos por las administraciones municipales para la práctica de actividad física, recreación y sano aprovechamiento del tiempo libre, estableciendo los mecanismos de cooperación institucional necesarios para el desarrollo de esta estrategia.</w:t>
      </w:r>
    </w:p>
    <w:p w14:paraId="446859E0"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 xml:space="preserve">Promover e implementar la Política Departamental de Estilos de vida saludable 2019-2029, para el direccionamiento y coordinación de las acciones que interinstitucionales e intersectoriales que deriven en procesos y procedimientos que se complementen, hagan sinergia y potencialicen la disminución de las patologías cardiovasculares. </w:t>
      </w:r>
    </w:p>
    <w:p w14:paraId="724CD26B"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Desarrollar estrategias de información, educación y comunicación para la promoción de hábitos y estilos de vida saludable.</w:t>
      </w:r>
    </w:p>
    <w:p w14:paraId="0831503B"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Apoyar al departamento en sus propuestas para la generación de escenarios en el espacio urbano como parques, zonas verdes y transporte alternativo, que promuevan e incentiven la actividad física, en coordinación y con base en los parámetros técnicos y normatividad vigente de los Ministerios de transporte y ambiente, vivienda y desarrollo territorial.</w:t>
      </w:r>
    </w:p>
    <w:p w14:paraId="66DF9690"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Visibilizar ante los medios de comunicación la importancia de adoptar y mantener comportamientos saludables.</w:t>
      </w:r>
    </w:p>
    <w:p w14:paraId="2A9FF5D2"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Sugerir mecanismos para la adopción y mantenimiento de hábitos y estilos de vida saludable en el entorno educativo y laboral en coordinación con las entidades pertinentes.</w:t>
      </w:r>
    </w:p>
    <w:p w14:paraId="55A63528"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Coordinar y ejecutar acciones para la conmemoración de los eventos: Semana mundial de sensibilización del consumo de sal, día mundial de la actividad física, día mundial de la hipertensión, día mundial sin humo de tabaco, semana de hábitos de vida saludable, Semana mundial de la salud oral, día mundial del corazón, día de la movilidad saludable, días mundiales de la diabetes, día mundial de la enfermedad pulmonar obstructiva crónica (EPOC) y día mundial sin alcohol, entre otros. Para cada conmemoración se contará con lineamientos que permitirán estructurar la programación y su ejecución</w:t>
      </w:r>
    </w:p>
    <w:p w14:paraId="64521E63"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Estrategias de vigilancia en salud pública y del sistema de información.</w:t>
      </w:r>
    </w:p>
    <w:p w14:paraId="3D64BA85"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Direccionar, coordinar, concretar, armonizar y evaluar las acciones relacionadas con la promoción de estilos de vida saludable.</w:t>
      </w:r>
    </w:p>
    <w:p w14:paraId="5C545223" w14:textId="77777777" w:rsidR="005767A5" w:rsidRPr="007B26B8" w:rsidRDefault="005767A5" w:rsidP="007B26B8">
      <w:pPr>
        <w:pStyle w:val="Prrafodelista"/>
        <w:numPr>
          <w:ilvl w:val="0"/>
          <w:numId w:val="19"/>
        </w:numPr>
        <w:spacing w:after="0" w:line="240" w:lineRule="auto"/>
        <w:jc w:val="both"/>
        <w:rPr>
          <w:rFonts w:ascii="Arial Narrow" w:hAnsi="Arial Narrow"/>
          <w:lang w:val="es-ES"/>
        </w:rPr>
      </w:pPr>
      <w:r w:rsidRPr="007B26B8">
        <w:rPr>
          <w:rFonts w:ascii="Arial Narrow" w:hAnsi="Arial Narrow"/>
          <w:lang w:val="es-ES"/>
        </w:rPr>
        <w:t>Las demás necesarias para el cumplimiento al presente decreto.</w:t>
      </w:r>
    </w:p>
    <w:p w14:paraId="29DFF00B" w14:textId="77777777" w:rsidR="005767A5" w:rsidRPr="007B26B8" w:rsidRDefault="005767A5" w:rsidP="007B26B8">
      <w:pPr>
        <w:spacing w:after="0" w:line="240" w:lineRule="auto"/>
        <w:ind w:left="360"/>
        <w:jc w:val="both"/>
        <w:rPr>
          <w:rFonts w:ascii="Arial Narrow" w:hAnsi="Arial Narrow"/>
          <w:lang w:val="es-ES"/>
        </w:rPr>
      </w:pPr>
    </w:p>
    <w:p w14:paraId="0F089BFC" w14:textId="3C849F32"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ARTÍCULO </w:t>
      </w:r>
      <w:r w:rsidR="00CD0073" w:rsidRPr="007B26B8">
        <w:rPr>
          <w:rFonts w:ascii="Arial Narrow" w:hAnsi="Arial Narrow"/>
          <w:b/>
          <w:bCs/>
          <w:lang w:val="es-ES"/>
        </w:rPr>
        <w:t>QUIN</w:t>
      </w:r>
      <w:r w:rsidRPr="007B26B8">
        <w:rPr>
          <w:rFonts w:ascii="Arial Narrow" w:hAnsi="Arial Narrow"/>
          <w:b/>
          <w:bCs/>
          <w:lang w:val="es-ES"/>
        </w:rPr>
        <w:t xml:space="preserve">TO: OBLIGACIONES DE LOS MIEMBROS: </w:t>
      </w:r>
      <w:r w:rsidRPr="007B26B8">
        <w:rPr>
          <w:rFonts w:ascii="Arial Narrow" w:hAnsi="Arial Narrow"/>
          <w:lang w:val="es-ES"/>
        </w:rPr>
        <w:t>Serán obligaciones de los miembros del Comité Intersectorial CERS (Ciudades, Entornos y Ruralidades saludables) del departamento de Arauca:</w:t>
      </w:r>
    </w:p>
    <w:p w14:paraId="453DFCDF" w14:textId="77777777" w:rsidR="005767A5" w:rsidRPr="007B26B8" w:rsidRDefault="005767A5" w:rsidP="007B26B8">
      <w:pPr>
        <w:pStyle w:val="Prrafodelista"/>
        <w:numPr>
          <w:ilvl w:val="0"/>
          <w:numId w:val="20"/>
        </w:numPr>
        <w:spacing w:after="0" w:line="240" w:lineRule="auto"/>
        <w:jc w:val="both"/>
        <w:rPr>
          <w:rFonts w:ascii="Arial Narrow" w:hAnsi="Arial Narrow"/>
          <w:lang w:val="es-ES"/>
        </w:rPr>
      </w:pPr>
      <w:r w:rsidRPr="007B26B8">
        <w:rPr>
          <w:rFonts w:ascii="Arial Narrow" w:hAnsi="Arial Narrow"/>
          <w:lang w:val="es-ES"/>
        </w:rPr>
        <w:t>Adquirir un compromiso como institución que se vea reflejado en la asistencia continua a las reuniones programadas por el comité, con el fin de coordinar, orientar y ajustar las propuestas y la toma de decisiones.</w:t>
      </w:r>
    </w:p>
    <w:p w14:paraId="761AD50B" w14:textId="77777777" w:rsidR="005767A5" w:rsidRPr="007B26B8" w:rsidRDefault="005767A5" w:rsidP="007B26B8">
      <w:pPr>
        <w:pStyle w:val="Prrafodelista"/>
        <w:numPr>
          <w:ilvl w:val="0"/>
          <w:numId w:val="20"/>
        </w:numPr>
        <w:spacing w:after="0" w:line="240" w:lineRule="auto"/>
        <w:jc w:val="both"/>
        <w:rPr>
          <w:rFonts w:ascii="Arial Narrow" w:hAnsi="Arial Narrow"/>
          <w:lang w:val="es-ES"/>
        </w:rPr>
      </w:pPr>
      <w:r w:rsidRPr="007B26B8">
        <w:rPr>
          <w:rFonts w:ascii="Arial Narrow" w:hAnsi="Arial Narrow"/>
          <w:lang w:val="es-ES"/>
        </w:rPr>
        <w:t>Cumplir con cada una de las funciones establecidas previamente.</w:t>
      </w:r>
    </w:p>
    <w:p w14:paraId="7E6C059F" w14:textId="77777777" w:rsidR="005767A5" w:rsidRPr="007B26B8" w:rsidRDefault="005767A5" w:rsidP="007B26B8">
      <w:pPr>
        <w:spacing w:after="0" w:line="240" w:lineRule="auto"/>
        <w:jc w:val="both"/>
        <w:rPr>
          <w:rFonts w:ascii="Arial Narrow" w:hAnsi="Arial Narrow"/>
          <w:lang w:val="es-ES"/>
        </w:rPr>
      </w:pPr>
    </w:p>
    <w:p w14:paraId="1120A411" w14:textId="4F1B2AD1"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ARTÍCULO </w:t>
      </w:r>
      <w:r w:rsidR="00CD0073" w:rsidRPr="007B26B8">
        <w:rPr>
          <w:rFonts w:ascii="Arial Narrow" w:hAnsi="Arial Narrow"/>
          <w:b/>
          <w:bCs/>
          <w:lang w:val="es-ES"/>
        </w:rPr>
        <w:t>SEX</w:t>
      </w:r>
      <w:r w:rsidRPr="007B26B8">
        <w:rPr>
          <w:rFonts w:ascii="Arial Narrow" w:hAnsi="Arial Narrow"/>
          <w:b/>
          <w:bCs/>
          <w:lang w:val="es-ES"/>
        </w:rPr>
        <w:t xml:space="preserve">TO: DE LAS SESIONES. </w:t>
      </w:r>
      <w:r w:rsidRPr="007B26B8">
        <w:rPr>
          <w:rFonts w:ascii="Arial Narrow" w:hAnsi="Arial Narrow"/>
          <w:lang w:val="es-ES"/>
        </w:rPr>
        <w:t>Las reuniones del comité serán de dos clases:</w:t>
      </w:r>
    </w:p>
    <w:p w14:paraId="1E3F56FE" w14:textId="77777777" w:rsidR="005767A5" w:rsidRPr="007B26B8" w:rsidRDefault="005767A5" w:rsidP="007B26B8">
      <w:pPr>
        <w:pStyle w:val="Prrafodelista"/>
        <w:numPr>
          <w:ilvl w:val="0"/>
          <w:numId w:val="21"/>
        </w:numPr>
        <w:spacing w:after="0" w:line="240" w:lineRule="auto"/>
        <w:jc w:val="both"/>
        <w:rPr>
          <w:rFonts w:ascii="Arial Narrow" w:hAnsi="Arial Narrow"/>
          <w:lang w:val="es-ES"/>
        </w:rPr>
      </w:pPr>
      <w:r w:rsidRPr="007B26B8">
        <w:rPr>
          <w:rFonts w:ascii="Arial Narrow" w:hAnsi="Arial Narrow"/>
          <w:lang w:val="es-ES"/>
        </w:rPr>
        <w:t>Ordinarias, las cuales se efectuarán una vez cada trimestre.</w:t>
      </w:r>
    </w:p>
    <w:p w14:paraId="347C9520" w14:textId="18B7704C" w:rsidR="005767A5" w:rsidRPr="007B26B8" w:rsidRDefault="005767A5" w:rsidP="007B26B8">
      <w:pPr>
        <w:pStyle w:val="Prrafodelista"/>
        <w:numPr>
          <w:ilvl w:val="0"/>
          <w:numId w:val="21"/>
        </w:numPr>
        <w:spacing w:after="0" w:line="240" w:lineRule="auto"/>
        <w:jc w:val="both"/>
        <w:rPr>
          <w:rFonts w:ascii="Arial Narrow" w:hAnsi="Arial Narrow"/>
          <w:lang w:val="es-ES"/>
        </w:rPr>
      </w:pPr>
      <w:r w:rsidRPr="007B26B8">
        <w:rPr>
          <w:rFonts w:ascii="Arial Narrow" w:hAnsi="Arial Narrow"/>
          <w:lang w:val="es-ES"/>
        </w:rPr>
        <w:t xml:space="preserve">Extraordinarias, cuando las circunstancias y necesidades así lo ameriten, previa convocatoria por parte de la secretaría técnica del comité. </w:t>
      </w:r>
    </w:p>
    <w:p w14:paraId="138D324F" w14:textId="77777777" w:rsidR="007B26B8" w:rsidRPr="007B26B8" w:rsidRDefault="007B26B8" w:rsidP="007B26B8">
      <w:pPr>
        <w:spacing w:after="0" w:line="240" w:lineRule="auto"/>
        <w:jc w:val="both"/>
        <w:rPr>
          <w:rFonts w:ascii="Arial Narrow" w:hAnsi="Arial Narrow"/>
          <w:b/>
          <w:bCs/>
          <w:lang w:val="es-ES"/>
        </w:rPr>
      </w:pPr>
    </w:p>
    <w:p w14:paraId="2A71C62A" w14:textId="62593683"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PARÁGRAFO: </w:t>
      </w:r>
      <w:r w:rsidRPr="007B26B8">
        <w:rPr>
          <w:rFonts w:ascii="Arial Narrow" w:hAnsi="Arial Narrow"/>
          <w:lang w:val="es-ES"/>
        </w:rPr>
        <w:t>De cada reunión se llevará control de asistencia; de tal manera que se mantenga un registro actualizado del nivel de participación de los miembros del comité.</w:t>
      </w:r>
    </w:p>
    <w:p w14:paraId="69CC156B" w14:textId="77777777" w:rsidR="005767A5" w:rsidRPr="007B26B8" w:rsidRDefault="005767A5" w:rsidP="007B26B8">
      <w:pPr>
        <w:spacing w:after="0" w:line="240" w:lineRule="auto"/>
        <w:jc w:val="both"/>
        <w:rPr>
          <w:rFonts w:ascii="Arial Narrow" w:hAnsi="Arial Narrow"/>
          <w:lang w:val="es-ES"/>
        </w:rPr>
      </w:pPr>
    </w:p>
    <w:p w14:paraId="555E93BE" w14:textId="48305D51"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ARTÍCULO S</w:t>
      </w:r>
      <w:r w:rsidR="00CD0073" w:rsidRPr="007B26B8">
        <w:rPr>
          <w:rFonts w:ascii="Arial Narrow" w:hAnsi="Arial Narrow"/>
          <w:b/>
          <w:bCs/>
          <w:lang w:val="es-ES"/>
        </w:rPr>
        <w:t>ÉPTIMO</w:t>
      </w:r>
      <w:r w:rsidRPr="007B26B8">
        <w:rPr>
          <w:rFonts w:ascii="Arial Narrow" w:hAnsi="Arial Narrow"/>
          <w:b/>
          <w:bCs/>
          <w:lang w:val="es-ES"/>
        </w:rPr>
        <w:t xml:space="preserve">: SECRETARÍA TÉCNICA. </w:t>
      </w:r>
      <w:r w:rsidRPr="007B26B8">
        <w:rPr>
          <w:rFonts w:ascii="Arial Narrow" w:hAnsi="Arial Narrow"/>
          <w:lang w:val="es-ES"/>
        </w:rPr>
        <w:t>El Comité Intersectorial CERS (Ciudades, Entornos y Ruralidades saludables) del departamento de Arauca, contará con una secretaría técnica para su soporte y apoyo, la cual estará a cargo de la Unidad Administrativa Especial de Salud de Arauca UAESA y la secretaría de planeación, la cual tendrá las siguientes funciones:</w:t>
      </w:r>
    </w:p>
    <w:p w14:paraId="2856D31D" w14:textId="77777777" w:rsidR="005767A5" w:rsidRPr="007B26B8" w:rsidRDefault="005767A5" w:rsidP="007B26B8">
      <w:pPr>
        <w:spacing w:after="0" w:line="240" w:lineRule="auto"/>
        <w:jc w:val="both"/>
        <w:rPr>
          <w:rFonts w:ascii="Arial Narrow" w:hAnsi="Arial Narrow"/>
          <w:lang w:val="es-ES"/>
        </w:rPr>
      </w:pPr>
    </w:p>
    <w:p w14:paraId="25EDD960" w14:textId="77777777" w:rsidR="005767A5" w:rsidRPr="007B26B8" w:rsidRDefault="005767A5" w:rsidP="007B26B8">
      <w:pPr>
        <w:pStyle w:val="Prrafodelista"/>
        <w:numPr>
          <w:ilvl w:val="0"/>
          <w:numId w:val="22"/>
        </w:numPr>
        <w:spacing w:after="0" w:line="240" w:lineRule="auto"/>
        <w:jc w:val="both"/>
        <w:rPr>
          <w:rFonts w:ascii="Arial Narrow" w:hAnsi="Arial Narrow"/>
          <w:lang w:val="es-ES"/>
        </w:rPr>
      </w:pPr>
      <w:r w:rsidRPr="007B26B8">
        <w:rPr>
          <w:rFonts w:ascii="Arial Narrow" w:hAnsi="Arial Narrow"/>
          <w:lang w:val="es-ES"/>
        </w:rPr>
        <w:t>Coordinar la convocatoria a las sesiones del Comité Intersectorial, así como la agenda y los documentos a considerar.</w:t>
      </w:r>
    </w:p>
    <w:p w14:paraId="30B9098C" w14:textId="77777777" w:rsidR="005767A5" w:rsidRPr="007B26B8" w:rsidRDefault="005767A5" w:rsidP="007B26B8">
      <w:pPr>
        <w:pStyle w:val="Prrafodelista"/>
        <w:numPr>
          <w:ilvl w:val="0"/>
          <w:numId w:val="22"/>
        </w:numPr>
        <w:spacing w:after="0" w:line="240" w:lineRule="auto"/>
        <w:jc w:val="both"/>
        <w:rPr>
          <w:rFonts w:ascii="Arial Narrow" w:hAnsi="Arial Narrow"/>
          <w:lang w:val="es-ES"/>
        </w:rPr>
      </w:pPr>
      <w:r w:rsidRPr="007B26B8">
        <w:rPr>
          <w:rFonts w:ascii="Arial Narrow" w:hAnsi="Arial Narrow"/>
          <w:lang w:val="es-ES"/>
        </w:rPr>
        <w:t>Someter a Comité Intersectorial las propuestas para la formulación de políticas, planes, programas o estrategias, cuya definición será coordinada con los despachos respectivos, teniendo en cuenta las iniciativas presentadas por todas las entidades e instancias del orden municipal, propiciando la participación de las autoridades y comunidades involucradas, así como las de sus organizaciones.</w:t>
      </w:r>
    </w:p>
    <w:p w14:paraId="45B01940" w14:textId="77777777" w:rsidR="005767A5" w:rsidRPr="007B26B8" w:rsidRDefault="005767A5" w:rsidP="007B26B8">
      <w:pPr>
        <w:pStyle w:val="Prrafodelista"/>
        <w:numPr>
          <w:ilvl w:val="0"/>
          <w:numId w:val="22"/>
        </w:numPr>
        <w:spacing w:after="0" w:line="240" w:lineRule="auto"/>
        <w:jc w:val="both"/>
        <w:rPr>
          <w:rFonts w:ascii="Arial Narrow" w:hAnsi="Arial Narrow"/>
          <w:lang w:val="es-ES"/>
        </w:rPr>
      </w:pPr>
      <w:r w:rsidRPr="007B26B8">
        <w:rPr>
          <w:rFonts w:ascii="Arial Narrow" w:hAnsi="Arial Narrow"/>
          <w:lang w:val="es-ES"/>
        </w:rPr>
        <w:t>Rendir los informes que les sean solicitados al Comité Intersectorial.</w:t>
      </w:r>
    </w:p>
    <w:p w14:paraId="0FC57A7A" w14:textId="77777777" w:rsidR="005767A5" w:rsidRPr="007B26B8" w:rsidRDefault="005767A5" w:rsidP="007B26B8">
      <w:pPr>
        <w:pStyle w:val="Prrafodelista"/>
        <w:numPr>
          <w:ilvl w:val="0"/>
          <w:numId w:val="22"/>
        </w:numPr>
        <w:spacing w:after="0" w:line="240" w:lineRule="auto"/>
        <w:jc w:val="both"/>
        <w:rPr>
          <w:rFonts w:ascii="Arial Narrow" w:hAnsi="Arial Narrow"/>
          <w:lang w:val="es-ES"/>
        </w:rPr>
      </w:pPr>
      <w:r w:rsidRPr="007B26B8">
        <w:rPr>
          <w:rFonts w:ascii="Arial Narrow" w:hAnsi="Arial Narrow"/>
          <w:lang w:val="es-ES"/>
        </w:rPr>
        <w:t>Elaborar y suscribir las actas de las sesiones del Comité Intersectorial, así como dar fe del contenido de las decisiones cuando sea requerida.</w:t>
      </w:r>
    </w:p>
    <w:p w14:paraId="25F86613" w14:textId="77777777" w:rsidR="005767A5" w:rsidRPr="007B26B8" w:rsidRDefault="005767A5" w:rsidP="007B26B8">
      <w:pPr>
        <w:pStyle w:val="Prrafodelista"/>
        <w:numPr>
          <w:ilvl w:val="0"/>
          <w:numId w:val="22"/>
        </w:numPr>
        <w:spacing w:after="0" w:line="240" w:lineRule="auto"/>
        <w:jc w:val="both"/>
        <w:rPr>
          <w:rFonts w:ascii="Arial Narrow" w:hAnsi="Arial Narrow"/>
          <w:lang w:val="es-ES"/>
        </w:rPr>
      </w:pPr>
      <w:r w:rsidRPr="007B26B8">
        <w:rPr>
          <w:rFonts w:ascii="Arial Narrow" w:hAnsi="Arial Narrow"/>
          <w:lang w:val="es-ES"/>
        </w:rPr>
        <w:t>Preparar los documentos que se entregarán a cada uno de los asistentes a las sesiones del Comité Intersectorial, distribuirlos y responder por su custodia y debida clasificación.</w:t>
      </w:r>
    </w:p>
    <w:p w14:paraId="4570B2E1" w14:textId="77777777" w:rsidR="005767A5" w:rsidRPr="007B26B8" w:rsidRDefault="005767A5" w:rsidP="007B26B8">
      <w:pPr>
        <w:pStyle w:val="Prrafodelista"/>
        <w:numPr>
          <w:ilvl w:val="0"/>
          <w:numId w:val="22"/>
        </w:numPr>
        <w:spacing w:after="0" w:line="240" w:lineRule="auto"/>
        <w:jc w:val="both"/>
        <w:rPr>
          <w:rFonts w:ascii="Arial Narrow" w:hAnsi="Arial Narrow"/>
          <w:lang w:val="es-ES"/>
        </w:rPr>
      </w:pPr>
      <w:r w:rsidRPr="007B26B8">
        <w:rPr>
          <w:rFonts w:ascii="Arial Narrow" w:hAnsi="Arial Narrow"/>
          <w:lang w:val="es-ES"/>
        </w:rPr>
        <w:t>Coordinar las labores del Comité Intersectorial y de los Grupos de Trabajo Interdisciplinarios e Intersectoriales que se conformen.</w:t>
      </w:r>
    </w:p>
    <w:p w14:paraId="0F8B42A0" w14:textId="77777777" w:rsidR="005767A5" w:rsidRPr="007B26B8" w:rsidRDefault="005767A5" w:rsidP="007B26B8">
      <w:pPr>
        <w:pStyle w:val="Prrafodelista"/>
        <w:numPr>
          <w:ilvl w:val="0"/>
          <w:numId w:val="22"/>
        </w:numPr>
        <w:spacing w:after="0" w:line="240" w:lineRule="auto"/>
        <w:jc w:val="both"/>
        <w:rPr>
          <w:rFonts w:ascii="Arial Narrow" w:hAnsi="Arial Narrow"/>
          <w:lang w:val="es-ES"/>
        </w:rPr>
      </w:pPr>
      <w:r w:rsidRPr="007B26B8">
        <w:rPr>
          <w:rFonts w:ascii="Arial Narrow" w:hAnsi="Arial Narrow"/>
          <w:lang w:val="es-ES"/>
        </w:rPr>
        <w:t>Velar por la ejecución de los acuerdos que defina el comité.</w:t>
      </w:r>
    </w:p>
    <w:p w14:paraId="6C87A247" w14:textId="77777777" w:rsidR="005767A5" w:rsidRPr="007B26B8" w:rsidRDefault="005767A5" w:rsidP="007B26B8">
      <w:pPr>
        <w:spacing w:after="0" w:line="240" w:lineRule="auto"/>
        <w:jc w:val="both"/>
        <w:rPr>
          <w:rFonts w:ascii="Arial Narrow" w:hAnsi="Arial Narrow"/>
          <w:lang w:val="es-ES"/>
        </w:rPr>
      </w:pPr>
    </w:p>
    <w:p w14:paraId="2A6979CD" w14:textId="39B7D7A0"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ARTÍCULO </w:t>
      </w:r>
      <w:r w:rsidR="00CD0073" w:rsidRPr="007B26B8">
        <w:rPr>
          <w:rFonts w:ascii="Arial Narrow" w:hAnsi="Arial Narrow"/>
          <w:b/>
          <w:bCs/>
          <w:lang w:val="es-ES"/>
        </w:rPr>
        <w:t>OCTAVO</w:t>
      </w:r>
      <w:r w:rsidRPr="007B26B8">
        <w:rPr>
          <w:rFonts w:ascii="Arial Narrow" w:hAnsi="Arial Narrow"/>
          <w:b/>
          <w:bCs/>
          <w:lang w:val="es-ES"/>
        </w:rPr>
        <w:t xml:space="preserve">: LUGAR, FECHA Y HORA DE LAS REUNIONES. </w:t>
      </w:r>
      <w:r w:rsidRPr="007B26B8">
        <w:rPr>
          <w:rFonts w:ascii="Arial Narrow" w:hAnsi="Arial Narrow"/>
          <w:lang w:val="es-ES"/>
        </w:rPr>
        <w:t>Las reuniones ordinarias y extraordinarias se realizarán en la fecha, lugar y hora fijados por la secretaria técnica del comité.</w:t>
      </w:r>
    </w:p>
    <w:p w14:paraId="2B7278A1" w14:textId="77777777" w:rsidR="005767A5" w:rsidRPr="007B26B8" w:rsidRDefault="005767A5" w:rsidP="007B26B8">
      <w:pPr>
        <w:spacing w:after="0" w:line="240" w:lineRule="auto"/>
        <w:jc w:val="both"/>
        <w:rPr>
          <w:rFonts w:ascii="Arial Narrow" w:hAnsi="Arial Narrow"/>
          <w:lang w:val="es-ES"/>
        </w:rPr>
      </w:pPr>
    </w:p>
    <w:p w14:paraId="618A7315" w14:textId="77777777" w:rsidR="005767A5" w:rsidRPr="007B26B8" w:rsidRDefault="005767A5" w:rsidP="007B26B8">
      <w:pPr>
        <w:spacing w:after="0" w:line="240" w:lineRule="auto"/>
        <w:jc w:val="both"/>
        <w:rPr>
          <w:rFonts w:ascii="Arial Narrow" w:hAnsi="Arial Narrow"/>
          <w:lang w:val="es-ES"/>
        </w:rPr>
      </w:pPr>
      <w:r w:rsidRPr="007B26B8">
        <w:rPr>
          <w:rFonts w:ascii="Arial Narrow" w:hAnsi="Arial Narrow"/>
          <w:lang w:val="es-ES"/>
        </w:rPr>
        <w:t>El día de la reunión del comité: La secretaria técnica hará la lectura del orden del día, verificará el quórum, leerá el acta de la reunión anterior y procederá a desarrollar la temática de la reunión.</w:t>
      </w:r>
    </w:p>
    <w:p w14:paraId="176DC81F" w14:textId="77777777" w:rsidR="005767A5" w:rsidRPr="007B26B8" w:rsidRDefault="005767A5" w:rsidP="007B26B8">
      <w:pPr>
        <w:spacing w:after="0" w:line="240" w:lineRule="auto"/>
        <w:jc w:val="both"/>
        <w:rPr>
          <w:rFonts w:ascii="Arial Narrow" w:hAnsi="Arial Narrow"/>
          <w:lang w:val="es-ES"/>
        </w:rPr>
      </w:pPr>
    </w:p>
    <w:p w14:paraId="69A2F86B" w14:textId="2E860EE7"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ARTÍCULO </w:t>
      </w:r>
      <w:r w:rsidR="00CD0073" w:rsidRPr="007B26B8">
        <w:rPr>
          <w:rFonts w:ascii="Arial Narrow" w:hAnsi="Arial Narrow"/>
          <w:b/>
          <w:bCs/>
          <w:lang w:val="es-ES"/>
        </w:rPr>
        <w:t>NOVENO</w:t>
      </w:r>
      <w:r w:rsidRPr="007B26B8">
        <w:rPr>
          <w:rFonts w:ascii="Arial Narrow" w:hAnsi="Arial Narrow"/>
          <w:b/>
          <w:bCs/>
          <w:lang w:val="es-ES"/>
        </w:rPr>
        <w:t xml:space="preserve">: QUORUM Y DELIBERACIONES. </w:t>
      </w:r>
      <w:r w:rsidRPr="007B26B8">
        <w:rPr>
          <w:rFonts w:ascii="Arial Narrow" w:hAnsi="Arial Narrow"/>
          <w:lang w:val="es-ES"/>
        </w:rPr>
        <w:t>El Comité Intersectorial CERS (Ciudades, Entornos y Ruralidades saludables) del departamento de Arauca, podrá reunirse y deliberar con la asistencia de por lo menos la mitad más uno de sus miembros.</w:t>
      </w:r>
    </w:p>
    <w:p w14:paraId="2C2112B0" w14:textId="77777777" w:rsidR="005767A5" w:rsidRPr="007B26B8" w:rsidRDefault="005767A5" w:rsidP="007B26B8">
      <w:pPr>
        <w:spacing w:after="0" w:line="240" w:lineRule="auto"/>
        <w:jc w:val="both"/>
        <w:rPr>
          <w:rFonts w:ascii="Arial Narrow" w:hAnsi="Arial Narrow"/>
          <w:lang w:val="es-ES"/>
        </w:rPr>
      </w:pPr>
    </w:p>
    <w:p w14:paraId="0BD6C069" w14:textId="77777777" w:rsidR="005767A5" w:rsidRPr="007B26B8" w:rsidRDefault="005767A5" w:rsidP="007B26B8">
      <w:pPr>
        <w:spacing w:after="0" w:line="240" w:lineRule="auto"/>
        <w:jc w:val="both"/>
        <w:rPr>
          <w:rFonts w:ascii="Arial Narrow" w:hAnsi="Arial Narrow"/>
          <w:lang w:val="es-ES"/>
        </w:rPr>
      </w:pPr>
      <w:r w:rsidRPr="007B26B8">
        <w:rPr>
          <w:rFonts w:ascii="Arial Narrow" w:hAnsi="Arial Narrow"/>
          <w:lang w:val="es-ES"/>
        </w:rPr>
        <w:t>Las decisiones que se adopten serán aprobadas por la mitad más uno de sus miembros cada integrante del comité tiene derecho a voz y voto.</w:t>
      </w:r>
    </w:p>
    <w:p w14:paraId="48A020C9" w14:textId="77777777" w:rsidR="005767A5" w:rsidRPr="007B26B8" w:rsidRDefault="005767A5" w:rsidP="007B26B8">
      <w:pPr>
        <w:spacing w:after="0" w:line="240" w:lineRule="auto"/>
        <w:jc w:val="both"/>
        <w:rPr>
          <w:rFonts w:ascii="Arial Narrow" w:hAnsi="Arial Narrow"/>
          <w:lang w:val="es-ES"/>
        </w:rPr>
      </w:pPr>
    </w:p>
    <w:p w14:paraId="4216920A" w14:textId="2281F06E" w:rsidR="005767A5" w:rsidRPr="007B26B8" w:rsidRDefault="005767A5" w:rsidP="007B26B8">
      <w:pPr>
        <w:spacing w:after="0" w:line="240" w:lineRule="auto"/>
        <w:jc w:val="both"/>
        <w:rPr>
          <w:rFonts w:ascii="Arial Narrow" w:hAnsi="Arial Narrow"/>
          <w:lang w:val="es-ES"/>
        </w:rPr>
      </w:pPr>
      <w:r w:rsidRPr="007B26B8">
        <w:rPr>
          <w:rFonts w:ascii="Arial Narrow" w:hAnsi="Arial Narrow"/>
          <w:b/>
          <w:bCs/>
          <w:lang w:val="es-ES"/>
        </w:rPr>
        <w:t xml:space="preserve">ARTÍCULO </w:t>
      </w:r>
      <w:r w:rsidR="00CD0073" w:rsidRPr="007B26B8">
        <w:rPr>
          <w:rFonts w:ascii="Arial Narrow" w:hAnsi="Arial Narrow"/>
          <w:b/>
          <w:bCs/>
          <w:lang w:val="es-ES"/>
        </w:rPr>
        <w:t>D</w:t>
      </w:r>
      <w:r w:rsidR="00EC2B49">
        <w:rPr>
          <w:rFonts w:ascii="Arial Narrow" w:hAnsi="Arial Narrow"/>
          <w:b/>
          <w:bCs/>
          <w:lang w:val="es-ES"/>
        </w:rPr>
        <w:t>É</w:t>
      </w:r>
      <w:r w:rsidR="00CD0073" w:rsidRPr="007B26B8">
        <w:rPr>
          <w:rFonts w:ascii="Arial Narrow" w:hAnsi="Arial Narrow"/>
          <w:b/>
          <w:bCs/>
          <w:lang w:val="es-ES"/>
        </w:rPr>
        <w:t>CIMO</w:t>
      </w:r>
      <w:r w:rsidRPr="007B26B8">
        <w:rPr>
          <w:rFonts w:ascii="Arial Narrow" w:hAnsi="Arial Narrow"/>
          <w:b/>
          <w:bCs/>
          <w:lang w:val="es-ES"/>
        </w:rPr>
        <w:t xml:space="preserve">: </w:t>
      </w:r>
      <w:r w:rsidRPr="007B26B8">
        <w:rPr>
          <w:rFonts w:ascii="Arial Narrow" w:hAnsi="Arial Narrow"/>
          <w:lang w:val="es-ES"/>
        </w:rPr>
        <w:t>El presente decreto rige a partir de su publicación.</w:t>
      </w:r>
    </w:p>
    <w:p w14:paraId="3B5C91E5" w14:textId="77777777" w:rsidR="00266435" w:rsidRPr="007B26B8" w:rsidRDefault="00266435" w:rsidP="007B26B8">
      <w:pPr>
        <w:spacing w:after="0" w:line="240" w:lineRule="auto"/>
        <w:rPr>
          <w:rFonts w:ascii="Arial" w:hAnsi="Arial" w:cs="Arial"/>
          <w:b/>
          <w:color w:val="000000" w:themeColor="text1"/>
        </w:rPr>
      </w:pPr>
    </w:p>
    <w:p w14:paraId="1B1CBFB0" w14:textId="49FD4C56" w:rsidR="0066758B" w:rsidRPr="007B26B8" w:rsidRDefault="00716D5D" w:rsidP="007B26B8">
      <w:pPr>
        <w:spacing w:after="0" w:line="240" w:lineRule="auto"/>
        <w:jc w:val="center"/>
        <w:rPr>
          <w:rFonts w:ascii="Arial" w:eastAsia="Calibri" w:hAnsi="Arial" w:cs="Arial"/>
          <w:b/>
          <w:color w:val="000000" w:themeColor="text1"/>
          <w:lang w:val="es-ES" w:eastAsia="en-US"/>
        </w:rPr>
      </w:pPr>
      <w:r>
        <w:rPr>
          <w:rFonts w:ascii="Arial" w:eastAsia="Calibri" w:hAnsi="Arial" w:cs="Arial"/>
          <w:b/>
          <w:color w:val="000000" w:themeColor="text1"/>
          <w:lang w:val="es-ES" w:eastAsia="en-US"/>
        </w:rPr>
        <w:t xml:space="preserve">NOTÍQUESE, </w:t>
      </w:r>
      <w:r w:rsidR="0066758B" w:rsidRPr="007B26B8">
        <w:rPr>
          <w:rFonts w:ascii="Arial" w:eastAsia="Calibri" w:hAnsi="Arial" w:cs="Arial"/>
          <w:b/>
          <w:color w:val="000000" w:themeColor="text1"/>
          <w:lang w:val="es-ES" w:eastAsia="en-US"/>
        </w:rPr>
        <w:t>PUBL</w:t>
      </w:r>
      <w:r>
        <w:rPr>
          <w:rFonts w:ascii="Arial" w:eastAsia="Calibri" w:hAnsi="Arial" w:cs="Arial"/>
          <w:b/>
          <w:color w:val="000000" w:themeColor="text1"/>
          <w:lang w:val="es-ES" w:eastAsia="en-US"/>
        </w:rPr>
        <w:t>Í</w:t>
      </w:r>
      <w:r w:rsidR="0066758B" w:rsidRPr="007B26B8">
        <w:rPr>
          <w:rFonts w:ascii="Arial" w:eastAsia="Calibri" w:hAnsi="Arial" w:cs="Arial"/>
          <w:b/>
          <w:color w:val="000000" w:themeColor="text1"/>
          <w:lang w:val="es-ES" w:eastAsia="en-US"/>
        </w:rPr>
        <w:t>QUESE Y C</w:t>
      </w:r>
      <w:r>
        <w:rPr>
          <w:rFonts w:ascii="Arial" w:eastAsia="Calibri" w:hAnsi="Arial" w:cs="Arial"/>
          <w:b/>
          <w:color w:val="000000" w:themeColor="text1"/>
          <w:lang w:val="es-ES" w:eastAsia="en-US"/>
        </w:rPr>
        <w:t>Ú</w:t>
      </w:r>
      <w:r w:rsidR="0066758B" w:rsidRPr="007B26B8">
        <w:rPr>
          <w:rFonts w:ascii="Arial" w:eastAsia="Calibri" w:hAnsi="Arial" w:cs="Arial"/>
          <w:b/>
          <w:color w:val="000000" w:themeColor="text1"/>
          <w:lang w:val="es-ES" w:eastAsia="en-US"/>
        </w:rPr>
        <w:t>MPLASE</w:t>
      </w:r>
    </w:p>
    <w:p w14:paraId="38F28CBE" w14:textId="77777777" w:rsidR="0066758B" w:rsidRPr="007B26B8" w:rsidRDefault="0066758B" w:rsidP="007B26B8">
      <w:pPr>
        <w:spacing w:after="0" w:line="240" w:lineRule="auto"/>
        <w:rPr>
          <w:rFonts w:ascii="Arial" w:eastAsia="Calibri" w:hAnsi="Arial" w:cs="Arial"/>
          <w:b/>
          <w:color w:val="000000" w:themeColor="text1"/>
          <w:lang w:val="es-ES" w:eastAsia="en-US"/>
        </w:rPr>
      </w:pPr>
    </w:p>
    <w:p w14:paraId="4C0E2BA4" w14:textId="77777777" w:rsidR="0066758B" w:rsidRPr="007B26B8" w:rsidRDefault="0066758B" w:rsidP="007B26B8">
      <w:pPr>
        <w:spacing w:after="0" w:line="240" w:lineRule="auto"/>
        <w:jc w:val="center"/>
        <w:rPr>
          <w:rFonts w:ascii="Arial" w:eastAsia="Calibri" w:hAnsi="Arial" w:cs="Arial"/>
          <w:color w:val="000000" w:themeColor="text1"/>
          <w:lang w:val="es-ES" w:eastAsia="en-US"/>
        </w:rPr>
      </w:pPr>
      <w:r w:rsidRPr="007B26B8">
        <w:rPr>
          <w:rFonts w:ascii="Arial" w:eastAsia="Calibri" w:hAnsi="Arial" w:cs="Arial"/>
          <w:color w:val="000000" w:themeColor="text1"/>
          <w:lang w:val="es-ES" w:eastAsia="en-US"/>
        </w:rPr>
        <w:t>Dado en Arauca, a los __________________________________</w:t>
      </w:r>
    </w:p>
    <w:p w14:paraId="56AD0B84" w14:textId="6DF17B88" w:rsidR="0066758B" w:rsidRDefault="0066758B" w:rsidP="007B26B8">
      <w:pPr>
        <w:spacing w:after="0" w:line="240" w:lineRule="auto"/>
        <w:rPr>
          <w:rFonts w:eastAsia="Calibri"/>
          <w:color w:val="000000" w:themeColor="text1"/>
          <w:lang w:val="es-ES" w:eastAsia="en-US"/>
        </w:rPr>
      </w:pPr>
    </w:p>
    <w:p w14:paraId="641D0CDC" w14:textId="498348E2" w:rsidR="00EC2B49" w:rsidRDefault="00EC2B49" w:rsidP="007B26B8">
      <w:pPr>
        <w:spacing w:after="0" w:line="240" w:lineRule="auto"/>
        <w:rPr>
          <w:rFonts w:eastAsia="Calibri"/>
          <w:color w:val="000000" w:themeColor="text1"/>
          <w:lang w:val="es-ES" w:eastAsia="en-US"/>
        </w:rPr>
      </w:pPr>
    </w:p>
    <w:p w14:paraId="4C8FF4B2" w14:textId="62DE400B" w:rsidR="00EC2B49" w:rsidRDefault="00EC2B49" w:rsidP="007B26B8">
      <w:pPr>
        <w:spacing w:after="0" w:line="240" w:lineRule="auto"/>
        <w:rPr>
          <w:rFonts w:eastAsia="Calibri"/>
          <w:color w:val="000000" w:themeColor="text1"/>
          <w:lang w:val="es-ES" w:eastAsia="en-US"/>
        </w:rPr>
      </w:pPr>
    </w:p>
    <w:p w14:paraId="034BD040" w14:textId="0E80CA18" w:rsidR="00EC2B49" w:rsidRDefault="00EC2B49" w:rsidP="007B26B8">
      <w:pPr>
        <w:spacing w:after="0" w:line="240" w:lineRule="auto"/>
        <w:rPr>
          <w:rFonts w:eastAsia="Calibri"/>
          <w:color w:val="000000" w:themeColor="text1"/>
          <w:lang w:val="es-ES" w:eastAsia="en-US"/>
        </w:rPr>
      </w:pPr>
    </w:p>
    <w:p w14:paraId="7DD5BFF4" w14:textId="0C31DE31" w:rsidR="00EC2B49" w:rsidRDefault="00EC2B49" w:rsidP="007B26B8">
      <w:pPr>
        <w:spacing w:after="0" w:line="240" w:lineRule="auto"/>
        <w:rPr>
          <w:rFonts w:eastAsia="Calibri"/>
          <w:color w:val="000000" w:themeColor="text1"/>
          <w:lang w:val="es-ES" w:eastAsia="en-US"/>
        </w:rPr>
      </w:pPr>
    </w:p>
    <w:p w14:paraId="7025BCAA" w14:textId="77777777" w:rsidR="00EC2B49" w:rsidRPr="007B26B8" w:rsidRDefault="00EC2B49" w:rsidP="007B26B8">
      <w:pPr>
        <w:spacing w:after="0" w:line="240" w:lineRule="auto"/>
        <w:rPr>
          <w:rFonts w:eastAsia="Calibri"/>
          <w:color w:val="000000" w:themeColor="text1"/>
          <w:lang w:val="es-ES" w:eastAsia="en-US"/>
        </w:rPr>
      </w:pPr>
    </w:p>
    <w:p w14:paraId="479FB818" w14:textId="77777777" w:rsidR="0066758B" w:rsidRPr="007B26B8" w:rsidRDefault="0066758B" w:rsidP="007B26B8">
      <w:pPr>
        <w:spacing w:after="0" w:line="240" w:lineRule="auto"/>
        <w:rPr>
          <w:rFonts w:ascii="Arial" w:eastAsia="Calibri" w:hAnsi="Arial" w:cs="Arial"/>
          <w:color w:val="000000" w:themeColor="text1"/>
          <w:lang w:val="es-ES" w:eastAsia="en-US"/>
        </w:rPr>
      </w:pPr>
    </w:p>
    <w:p w14:paraId="55665532" w14:textId="77777777" w:rsidR="0066758B" w:rsidRPr="007B26B8" w:rsidRDefault="0066758B" w:rsidP="007B26B8">
      <w:pPr>
        <w:spacing w:after="0" w:line="240" w:lineRule="auto"/>
        <w:jc w:val="center"/>
        <w:rPr>
          <w:rFonts w:ascii="Arial" w:eastAsia="Calibri" w:hAnsi="Arial" w:cs="Arial"/>
          <w:b/>
          <w:color w:val="000000" w:themeColor="text1"/>
          <w:lang w:val="es-ES" w:eastAsia="en-US"/>
        </w:rPr>
      </w:pPr>
      <w:r w:rsidRPr="007B26B8">
        <w:rPr>
          <w:rFonts w:ascii="Arial" w:eastAsia="Calibri" w:hAnsi="Arial" w:cs="Arial"/>
          <w:b/>
          <w:color w:val="000000" w:themeColor="text1"/>
          <w:lang w:val="es-ES" w:eastAsia="en-US"/>
        </w:rPr>
        <w:t xml:space="preserve">INDIRA LUZ BARRIOS GUARNIZO </w:t>
      </w:r>
    </w:p>
    <w:p w14:paraId="51DF4F42" w14:textId="5362F291" w:rsidR="0066758B" w:rsidRDefault="0066758B" w:rsidP="007B26B8">
      <w:pPr>
        <w:spacing w:after="0" w:line="240" w:lineRule="auto"/>
        <w:jc w:val="center"/>
        <w:rPr>
          <w:rFonts w:ascii="Arial" w:eastAsia="Calibri" w:hAnsi="Arial" w:cs="Arial"/>
          <w:color w:val="000000" w:themeColor="text1"/>
          <w:lang w:val="es-ES" w:eastAsia="en-US"/>
        </w:rPr>
      </w:pPr>
      <w:r w:rsidRPr="007B26B8">
        <w:rPr>
          <w:rFonts w:ascii="Arial" w:eastAsia="Calibri" w:hAnsi="Arial" w:cs="Arial"/>
          <w:color w:val="000000" w:themeColor="text1"/>
          <w:lang w:val="es-ES" w:eastAsia="en-US"/>
        </w:rPr>
        <w:t xml:space="preserve">Gobernadora </w:t>
      </w:r>
      <w:r w:rsidR="00EC2B49">
        <w:rPr>
          <w:rFonts w:ascii="Arial" w:eastAsia="Calibri" w:hAnsi="Arial" w:cs="Arial"/>
          <w:color w:val="000000" w:themeColor="text1"/>
          <w:lang w:val="es-ES" w:eastAsia="en-US"/>
        </w:rPr>
        <w:t>designada</w:t>
      </w:r>
      <w:r w:rsidRPr="007B26B8">
        <w:rPr>
          <w:rFonts w:ascii="Arial" w:eastAsia="Calibri" w:hAnsi="Arial" w:cs="Arial"/>
          <w:color w:val="000000" w:themeColor="text1"/>
          <w:lang w:val="es-ES" w:eastAsia="en-US"/>
        </w:rPr>
        <w:t xml:space="preserve"> del Departamento de Arauca mediante Decreto No. 230 del 16 de febrero de 2022. </w:t>
      </w:r>
    </w:p>
    <w:p w14:paraId="16007C1F" w14:textId="2BA663C4" w:rsidR="00EC2B49" w:rsidRDefault="00EC2B49" w:rsidP="007B26B8">
      <w:pPr>
        <w:spacing w:after="0" w:line="240" w:lineRule="auto"/>
        <w:jc w:val="center"/>
        <w:rPr>
          <w:rFonts w:ascii="Arial" w:eastAsia="Calibri" w:hAnsi="Arial" w:cs="Arial"/>
          <w:color w:val="000000" w:themeColor="text1"/>
          <w:lang w:val="es-ES" w:eastAsia="en-US"/>
        </w:rPr>
      </w:pPr>
    </w:p>
    <w:p w14:paraId="530FACB2" w14:textId="77777777" w:rsidR="00EC2B49" w:rsidRPr="0049592F" w:rsidRDefault="00EC2B49" w:rsidP="00EC2B49">
      <w:pPr>
        <w:spacing w:after="0" w:line="240" w:lineRule="auto"/>
        <w:jc w:val="center"/>
        <w:rPr>
          <w:rFonts w:ascii="Arial Narrow" w:eastAsia="Calibri" w:hAnsi="Arial Narrow" w:cs="Arial"/>
          <w:color w:val="000000" w:themeColor="text1"/>
          <w:lang w:val="es-ES" w:eastAsia="en-US"/>
        </w:rPr>
      </w:pPr>
    </w:p>
    <w:tbl>
      <w:tblPr>
        <w:tblStyle w:val="Tablaconcuadrcula1"/>
        <w:tblW w:w="8502" w:type="dxa"/>
        <w:jc w:val="center"/>
        <w:shd w:val="clear" w:color="auto" w:fill="000000"/>
        <w:tblLayout w:type="fixed"/>
        <w:tblLook w:val="04A0" w:firstRow="1" w:lastRow="0" w:firstColumn="1" w:lastColumn="0" w:noHBand="0" w:noVBand="1"/>
      </w:tblPr>
      <w:tblGrid>
        <w:gridCol w:w="1838"/>
        <w:gridCol w:w="1564"/>
        <w:gridCol w:w="3119"/>
        <w:gridCol w:w="1981"/>
      </w:tblGrid>
      <w:tr w:rsidR="00EC2B49" w:rsidRPr="0064667B" w14:paraId="63E2187D" w14:textId="77777777" w:rsidTr="00CB2A09">
        <w:trPr>
          <w:trHeight w:val="64"/>
          <w:jc w:val="center"/>
        </w:trPr>
        <w:tc>
          <w:tcPr>
            <w:tcW w:w="1838" w:type="dxa"/>
            <w:shd w:val="clear" w:color="auto" w:fill="D9D9D9" w:themeFill="background1" w:themeFillShade="D9"/>
            <w:vAlign w:val="center"/>
          </w:tcPr>
          <w:p w14:paraId="1B60FBE9" w14:textId="77777777" w:rsidR="00EC2B49" w:rsidRPr="0064667B" w:rsidRDefault="00EC2B49" w:rsidP="00CB2A09">
            <w:pPr>
              <w:autoSpaceDE w:val="0"/>
              <w:autoSpaceDN w:val="0"/>
              <w:adjustRightInd w:val="0"/>
              <w:jc w:val="center"/>
              <w:rPr>
                <w:rFonts w:ascii="Arial Narrow" w:hAnsi="Arial Narrow" w:cs="Arial"/>
                <w:b/>
                <w:color w:val="000000" w:themeColor="text1"/>
                <w:sz w:val="14"/>
                <w:szCs w:val="14"/>
                <w:lang w:val="es-ES" w:eastAsia="es-ES"/>
              </w:rPr>
            </w:pPr>
            <w:r w:rsidRPr="0064667B">
              <w:rPr>
                <w:rFonts w:ascii="Arial Narrow" w:hAnsi="Arial Narrow" w:cs="Arial"/>
                <w:b/>
                <w:color w:val="000000" w:themeColor="text1"/>
                <w:sz w:val="14"/>
                <w:szCs w:val="14"/>
                <w:lang w:val="es-ES" w:eastAsia="es-ES"/>
              </w:rPr>
              <w:t>ACTIVIDAD</w:t>
            </w:r>
          </w:p>
        </w:tc>
        <w:tc>
          <w:tcPr>
            <w:tcW w:w="1564" w:type="dxa"/>
            <w:shd w:val="clear" w:color="auto" w:fill="D9D9D9" w:themeFill="background1" w:themeFillShade="D9"/>
            <w:vAlign w:val="center"/>
          </w:tcPr>
          <w:p w14:paraId="72ACEBEA" w14:textId="77777777" w:rsidR="00EC2B49" w:rsidRPr="0064667B" w:rsidRDefault="00EC2B49" w:rsidP="00CB2A09">
            <w:pPr>
              <w:autoSpaceDE w:val="0"/>
              <w:autoSpaceDN w:val="0"/>
              <w:adjustRightInd w:val="0"/>
              <w:jc w:val="center"/>
              <w:rPr>
                <w:rFonts w:ascii="Arial Narrow" w:hAnsi="Arial Narrow" w:cs="Arial"/>
                <w:b/>
                <w:bCs/>
                <w:color w:val="000000" w:themeColor="text1"/>
                <w:sz w:val="14"/>
                <w:szCs w:val="14"/>
                <w:lang w:val="es-MX" w:eastAsia="es-ES"/>
              </w:rPr>
            </w:pPr>
            <w:r w:rsidRPr="0064667B">
              <w:rPr>
                <w:rFonts w:ascii="Arial Narrow" w:hAnsi="Arial Narrow" w:cs="Arial"/>
                <w:b/>
                <w:bCs/>
                <w:color w:val="000000" w:themeColor="text1"/>
                <w:sz w:val="14"/>
                <w:szCs w:val="14"/>
                <w:lang w:val="es-MX" w:eastAsia="es-ES"/>
              </w:rPr>
              <w:t>NOMBRE COMPLETO</w:t>
            </w:r>
          </w:p>
        </w:tc>
        <w:tc>
          <w:tcPr>
            <w:tcW w:w="3119" w:type="dxa"/>
            <w:shd w:val="clear" w:color="auto" w:fill="D9D9D9" w:themeFill="background1" w:themeFillShade="D9"/>
            <w:vAlign w:val="center"/>
          </w:tcPr>
          <w:p w14:paraId="6EE35AC7" w14:textId="77777777" w:rsidR="00EC2B49" w:rsidRPr="0064667B" w:rsidRDefault="00EC2B49" w:rsidP="00CB2A09">
            <w:pPr>
              <w:autoSpaceDE w:val="0"/>
              <w:autoSpaceDN w:val="0"/>
              <w:adjustRightInd w:val="0"/>
              <w:jc w:val="center"/>
              <w:rPr>
                <w:rFonts w:ascii="Arial Narrow" w:hAnsi="Arial Narrow" w:cs="Arial"/>
                <w:b/>
                <w:bCs/>
                <w:color w:val="000000" w:themeColor="text1"/>
                <w:sz w:val="14"/>
                <w:szCs w:val="14"/>
                <w:lang w:val="es-MX" w:eastAsia="es-ES"/>
              </w:rPr>
            </w:pPr>
            <w:r w:rsidRPr="0064667B">
              <w:rPr>
                <w:rFonts w:ascii="Arial Narrow" w:hAnsi="Arial Narrow" w:cs="Arial"/>
                <w:b/>
                <w:bCs/>
                <w:color w:val="000000" w:themeColor="text1"/>
                <w:sz w:val="14"/>
                <w:szCs w:val="14"/>
                <w:lang w:val="es-MX" w:eastAsia="es-ES"/>
              </w:rPr>
              <w:t>CARGO</w:t>
            </w:r>
          </w:p>
        </w:tc>
        <w:tc>
          <w:tcPr>
            <w:tcW w:w="1981" w:type="dxa"/>
            <w:shd w:val="clear" w:color="auto" w:fill="D9D9D9" w:themeFill="background1" w:themeFillShade="D9"/>
            <w:vAlign w:val="center"/>
          </w:tcPr>
          <w:p w14:paraId="231E7E5A" w14:textId="77777777" w:rsidR="00EC2B49" w:rsidRPr="0064667B" w:rsidRDefault="00EC2B49" w:rsidP="00CB2A09">
            <w:pPr>
              <w:autoSpaceDE w:val="0"/>
              <w:autoSpaceDN w:val="0"/>
              <w:adjustRightInd w:val="0"/>
              <w:jc w:val="center"/>
              <w:rPr>
                <w:rFonts w:ascii="Arial Narrow" w:hAnsi="Arial Narrow" w:cs="Arial"/>
                <w:b/>
                <w:bCs/>
                <w:color w:val="000000" w:themeColor="text1"/>
                <w:sz w:val="14"/>
                <w:szCs w:val="14"/>
                <w:lang w:val="es-MX" w:eastAsia="es-ES"/>
              </w:rPr>
            </w:pPr>
            <w:r w:rsidRPr="0064667B">
              <w:rPr>
                <w:rFonts w:ascii="Arial Narrow" w:hAnsi="Arial Narrow" w:cs="Arial"/>
                <w:b/>
                <w:bCs/>
                <w:color w:val="000000" w:themeColor="text1"/>
                <w:sz w:val="14"/>
                <w:szCs w:val="14"/>
                <w:lang w:val="es-MX" w:eastAsia="es-ES"/>
              </w:rPr>
              <w:t>FIRMA</w:t>
            </w:r>
          </w:p>
        </w:tc>
      </w:tr>
      <w:tr w:rsidR="00EC2B49" w:rsidRPr="0064667B" w14:paraId="39200909" w14:textId="77777777" w:rsidTr="00CB2A09">
        <w:trPr>
          <w:trHeight w:val="315"/>
          <w:jc w:val="center"/>
        </w:trPr>
        <w:tc>
          <w:tcPr>
            <w:tcW w:w="1838" w:type="dxa"/>
            <w:shd w:val="clear" w:color="auto" w:fill="FFFFFF"/>
            <w:vAlign w:val="center"/>
          </w:tcPr>
          <w:p w14:paraId="73D24C6C" w14:textId="77777777" w:rsidR="00EC2B49" w:rsidRPr="0064667B" w:rsidRDefault="00EC2B49" w:rsidP="00CB2A09">
            <w:pPr>
              <w:autoSpaceDE w:val="0"/>
              <w:autoSpaceDN w:val="0"/>
              <w:adjustRightInd w:val="0"/>
              <w:rPr>
                <w:rFonts w:ascii="Arial Narrow" w:hAnsi="Arial Narrow" w:cs="Arial"/>
                <w:b/>
                <w:color w:val="000000" w:themeColor="text1"/>
                <w:sz w:val="14"/>
                <w:szCs w:val="14"/>
                <w:lang w:val="es-MX" w:eastAsia="es-ES"/>
              </w:rPr>
            </w:pPr>
            <w:r w:rsidRPr="0064667B">
              <w:rPr>
                <w:rFonts w:ascii="Arial Narrow" w:hAnsi="Arial Narrow" w:cs="Arial"/>
                <w:b/>
                <w:color w:val="000000" w:themeColor="text1"/>
                <w:sz w:val="14"/>
                <w:szCs w:val="14"/>
                <w:lang w:val="es-MX" w:eastAsia="es-ES"/>
              </w:rPr>
              <w:t>Revisó y aprobó aspectos administrativos:</w:t>
            </w:r>
          </w:p>
        </w:tc>
        <w:tc>
          <w:tcPr>
            <w:tcW w:w="1564" w:type="dxa"/>
            <w:shd w:val="clear" w:color="auto" w:fill="FFFFFF"/>
            <w:vAlign w:val="center"/>
          </w:tcPr>
          <w:p w14:paraId="65CAC358"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Edgar Alexander Contreras Velásquez</w:t>
            </w:r>
          </w:p>
        </w:tc>
        <w:tc>
          <w:tcPr>
            <w:tcW w:w="3119" w:type="dxa"/>
            <w:shd w:val="clear" w:color="auto" w:fill="FFFFFF"/>
            <w:vAlign w:val="center"/>
          </w:tcPr>
          <w:p w14:paraId="2EB4E767"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Director Unidad Administrativa Especial de Salud de Arauca</w:t>
            </w:r>
          </w:p>
        </w:tc>
        <w:tc>
          <w:tcPr>
            <w:tcW w:w="1981" w:type="dxa"/>
            <w:shd w:val="clear" w:color="auto" w:fill="FFFFFF"/>
            <w:vAlign w:val="center"/>
          </w:tcPr>
          <w:p w14:paraId="6D1E2B7D"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397748C8"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302FE990"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tc>
      </w:tr>
      <w:tr w:rsidR="00EC2B49" w:rsidRPr="0064667B" w14:paraId="2CB697FD" w14:textId="77777777" w:rsidTr="00CB2A09">
        <w:trPr>
          <w:trHeight w:val="315"/>
          <w:jc w:val="center"/>
        </w:trPr>
        <w:tc>
          <w:tcPr>
            <w:tcW w:w="1838" w:type="dxa"/>
            <w:shd w:val="clear" w:color="auto" w:fill="FFFFFF"/>
            <w:vAlign w:val="center"/>
          </w:tcPr>
          <w:p w14:paraId="1D07824D" w14:textId="77777777" w:rsidR="00EC2B49" w:rsidRPr="0064667B" w:rsidRDefault="00EC2B49" w:rsidP="00CB2A09">
            <w:pPr>
              <w:autoSpaceDE w:val="0"/>
              <w:autoSpaceDN w:val="0"/>
              <w:adjustRightInd w:val="0"/>
              <w:rPr>
                <w:rFonts w:ascii="Arial Narrow" w:hAnsi="Arial Narrow" w:cs="Arial"/>
                <w:b/>
                <w:color w:val="000000" w:themeColor="text1"/>
                <w:sz w:val="14"/>
                <w:szCs w:val="14"/>
                <w:lang w:val="es-MX" w:eastAsia="es-ES"/>
              </w:rPr>
            </w:pPr>
            <w:r w:rsidRPr="0064667B">
              <w:rPr>
                <w:rFonts w:ascii="Arial Narrow" w:hAnsi="Arial Narrow" w:cs="Arial"/>
                <w:b/>
                <w:color w:val="000000" w:themeColor="text1"/>
                <w:sz w:val="14"/>
                <w:szCs w:val="14"/>
                <w:lang w:val="es-MX" w:eastAsia="es-ES"/>
              </w:rPr>
              <w:t>Revisó y aprobó aspectos jurídicos:</w:t>
            </w:r>
          </w:p>
        </w:tc>
        <w:tc>
          <w:tcPr>
            <w:tcW w:w="1564" w:type="dxa"/>
            <w:shd w:val="clear" w:color="auto" w:fill="FFFFFF"/>
            <w:vAlign w:val="center"/>
          </w:tcPr>
          <w:p w14:paraId="441E8A41"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Sandra Elena Martínez Archila</w:t>
            </w:r>
          </w:p>
        </w:tc>
        <w:tc>
          <w:tcPr>
            <w:tcW w:w="3119" w:type="dxa"/>
            <w:shd w:val="clear" w:color="auto" w:fill="FFFFFF"/>
            <w:vAlign w:val="center"/>
          </w:tcPr>
          <w:p w14:paraId="62AAC7FD"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Jefe Oficina Asesora Jurídica de la Unidad Administrativa Especial de Salud de Arauca</w:t>
            </w:r>
          </w:p>
        </w:tc>
        <w:tc>
          <w:tcPr>
            <w:tcW w:w="1981" w:type="dxa"/>
            <w:shd w:val="clear" w:color="auto" w:fill="FFFFFF"/>
            <w:vAlign w:val="center"/>
          </w:tcPr>
          <w:p w14:paraId="4CC70FB9"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0BB30BBE"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6ED64233"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tc>
      </w:tr>
      <w:tr w:rsidR="00EC2B49" w:rsidRPr="0064667B" w14:paraId="47F8DCD2" w14:textId="77777777" w:rsidTr="00CB2A09">
        <w:trPr>
          <w:trHeight w:val="315"/>
          <w:jc w:val="center"/>
        </w:trPr>
        <w:tc>
          <w:tcPr>
            <w:tcW w:w="1838" w:type="dxa"/>
            <w:shd w:val="clear" w:color="auto" w:fill="FFFFFF"/>
            <w:vAlign w:val="center"/>
          </w:tcPr>
          <w:p w14:paraId="73F18951" w14:textId="77777777" w:rsidR="00EC2B49" w:rsidRPr="0064667B" w:rsidRDefault="00EC2B49" w:rsidP="00CB2A09">
            <w:pPr>
              <w:autoSpaceDE w:val="0"/>
              <w:autoSpaceDN w:val="0"/>
              <w:adjustRightInd w:val="0"/>
              <w:rPr>
                <w:rFonts w:ascii="Arial Narrow" w:hAnsi="Arial Narrow" w:cs="Arial"/>
                <w:b/>
                <w:color w:val="000000" w:themeColor="text1"/>
                <w:sz w:val="14"/>
                <w:szCs w:val="14"/>
                <w:lang w:val="es-MX" w:eastAsia="es-ES"/>
              </w:rPr>
            </w:pPr>
            <w:r w:rsidRPr="0064667B">
              <w:rPr>
                <w:rFonts w:ascii="Arial Narrow" w:hAnsi="Arial Narrow" w:cs="Arial"/>
                <w:b/>
                <w:color w:val="000000" w:themeColor="text1"/>
                <w:sz w:val="14"/>
                <w:szCs w:val="14"/>
                <w:lang w:val="es-MX" w:eastAsia="es-ES"/>
              </w:rPr>
              <w:t>Proyectó y digitó:</w:t>
            </w:r>
          </w:p>
        </w:tc>
        <w:tc>
          <w:tcPr>
            <w:tcW w:w="1564" w:type="dxa"/>
            <w:shd w:val="clear" w:color="auto" w:fill="FFFFFF"/>
            <w:vAlign w:val="center"/>
          </w:tcPr>
          <w:p w14:paraId="142DE269"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 xml:space="preserve">Beatriz Adriana Vesga Villabona </w:t>
            </w:r>
          </w:p>
        </w:tc>
        <w:tc>
          <w:tcPr>
            <w:tcW w:w="3119" w:type="dxa"/>
            <w:shd w:val="clear" w:color="auto" w:fill="FFFFFF"/>
            <w:vAlign w:val="center"/>
          </w:tcPr>
          <w:p w14:paraId="3F53A4E5"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Profesional de apoyo Unidad Administrativa Especial de Salud de Arauca</w:t>
            </w:r>
          </w:p>
        </w:tc>
        <w:tc>
          <w:tcPr>
            <w:tcW w:w="1981" w:type="dxa"/>
            <w:shd w:val="clear" w:color="auto" w:fill="FFFFFF"/>
            <w:vAlign w:val="center"/>
          </w:tcPr>
          <w:p w14:paraId="06E9BB5D"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4FC58DEA"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68E22D83"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tc>
      </w:tr>
      <w:tr w:rsidR="00EC2B49" w:rsidRPr="0064667B" w14:paraId="36C8F38F" w14:textId="77777777" w:rsidTr="00CB2A09">
        <w:trPr>
          <w:trHeight w:val="315"/>
          <w:jc w:val="center"/>
        </w:trPr>
        <w:tc>
          <w:tcPr>
            <w:tcW w:w="1838" w:type="dxa"/>
            <w:shd w:val="clear" w:color="auto" w:fill="FFFFFF"/>
            <w:vAlign w:val="center"/>
          </w:tcPr>
          <w:p w14:paraId="313C4326" w14:textId="77777777" w:rsidR="00EC2B49" w:rsidRPr="0064667B" w:rsidRDefault="00EC2B49" w:rsidP="00CB2A09">
            <w:pPr>
              <w:autoSpaceDE w:val="0"/>
              <w:autoSpaceDN w:val="0"/>
              <w:adjustRightInd w:val="0"/>
              <w:rPr>
                <w:rFonts w:ascii="Arial Narrow" w:hAnsi="Arial Narrow" w:cs="Arial"/>
                <w:b/>
                <w:color w:val="000000" w:themeColor="text1"/>
                <w:sz w:val="14"/>
                <w:szCs w:val="14"/>
                <w:lang w:val="es-MX" w:eastAsia="es-ES"/>
              </w:rPr>
            </w:pPr>
            <w:r w:rsidRPr="0064667B">
              <w:rPr>
                <w:rFonts w:ascii="Arial Narrow" w:hAnsi="Arial Narrow" w:cs="Arial"/>
                <w:b/>
                <w:color w:val="000000" w:themeColor="text1"/>
                <w:sz w:val="14"/>
                <w:szCs w:val="14"/>
                <w:lang w:val="es-MX" w:eastAsia="es-ES"/>
              </w:rPr>
              <w:t>Reviso y Aprobó aspectos jurídicos:</w:t>
            </w:r>
          </w:p>
        </w:tc>
        <w:tc>
          <w:tcPr>
            <w:tcW w:w="1564" w:type="dxa"/>
            <w:shd w:val="clear" w:color="auto" w:fill="FFFFFF"/>
            <w:vAlign w:val="center"/>
          </w:tcPr>
          <w:p w14:paraId="6FE8E0FE"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Jesús Daniel Herrera Payares</w:t>
            </w:r>
          </w:p>
        </w:tc>
        <w:tc>
          <w:tcPr>
            <w:tcW w:w="3119" w:type="dxa"/>
            <w:shd w:val="clear" w:color="auto" w:fill="FFFFFF"/>
            <w:vAlign w:val="center"/>
          </w:tcPr>
          <w:p w14:paraId="540C6875"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r w:rsidRPr="0064667B">
              <w:rPr>
                <w:rFonts w:ascii="Arial Narrow" w:hAnsi="Arial Narrow" w:cs="Arial"/>
                <w:bCs/>
                <w:color w:val="000000" w:themeColor="text1"/>
                <w:sz w:val="14"/>
                <w:szCs w:val="14"/>
                <w:lang w:val="es-MX" w:eastAsia="es-ES"/>
              </w:rPr>
              <w:t>Coordinador Área Jurídica Departamental (e)</w:t>
            </w:r>
          </w:p>
        </w:tc>
        <w:tc>
          <w:tcPr>
            <w:tcW w:w="1981" w:type="dxa"/>
            <w:shd w:val="clear" w:color="auto" w:fill="FFFFFF"/>
            <w:vAlign w:val="center"/>
          </w:tcPr>
          <w:p w14:paraId="7B1037D4"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383AAC5D" w14:textId="77777777" w:rsidR="00EC2B49"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p w14:paraId="3DF33870" w14:textId="77777777" w:rsidR="00EC2B49" w:rsidRPr="0064667B" w:rsidRDefault="00EC2B49" w:rsidP="00CB2A09">
            <w:pPr>
              <w:autoSpaceDE w:val="0"/>
              <w:autoSpaceDN w:val="0"/>
              <w:adjustRightInd w:val="0"/>
              <w:jc w:val="center"/>
              <w:rPr>
                <w:rFonts w:ascii="Arial Narrow" w:hAnsi="Arial Narrow" w:cs="Arial"/>
                <w:bCs/>
                <w:color w:val="000000" w:themeColor="text1"/>
                <w:sz w:val="14"/>
                <w:szCs w:val="14"/>
                <w:lang w:val="es-MX" w:eastAsia="es-ES"/>
              </w:rPr>
            </w:pPr>
          </w:p>
        </w:tc>
      </w:tr>
    </w:tbl>
    <w:p w14:paraId="56348ABE" w14:textId="77777777" w:rsidR="00EC2B49" w:rsidRPr="0049592F" w:rsidRDefault="00EC2B49" w:rsidP="00EC2B49">
      <w:pPr>
        <w:spacing w:after="0" w:line="240" w:lineRule="auto"/>
        <w:jc w:val="center"/>
        <w:rPr>
          <w:rFonts w:ascii="Arial Narrow" w:eastAsia="Calibri" w:hAnsi="Arial Narrow" w:cs="Arial"/>
          <w:color w:val="000000" w:themeColor="text1"/>
          <w:lang w:val="es-ES" w:eastAsia="en-US"/>
        </w:rPr>
      </w:pPr>
    </w:p>
    <w:p w14:paraId="294E1A04" w14:textId="3448CDB1" w:rsidR="00EC2B49" w:rsidRDefault="00EC2B49" w:rsidP="007B26B8">
      <w:pPr>
        <w:spacing w:after="0" w:line="240" w:lineRule="auto"/>
        <w:jc w:val="center"/>
        <w:rPr>
          <w:rFonts w:ascii="Arial" w:eastAsia="Calibri" w:hAnsi="Arial" w:cs="Arial"/>
          <w:color w:val="000000" w:themeColor="text1"/>
          <w:lang w:val="es-ES" w:eastAsia="en-US"/>
        </w:rPr>
      </w:pPr>
    </w:p>
    <w:sectPr w:rsidR="00EC2B49" w:rsidSect="00EC7953">
      <w:headerReference w:type="even" r:id="rId8"/>
      <w:headerReference w:type="default" r:id="rId9"/>
      <w:footerReference w:type="default" r:id="rId10"/>
      <w:headerReference w:type="first" r:id="rId11"/>
      <w:footerReference w:type="first" r:id="rId12"/>
      <w:pgSz w:w="12240" w:h="15840"/>
      <w:pgMar w:top="1417" w:right="1701" w:bottom="1417" w:left="1701" w:header="510"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84C81" w14:textId="77777777" w:rsidR="008A767F" w:rsidRDefault="008A767F" w:rsidP="00AE4D59">
      <w:pPr>
        <w:spacing w:after="0" w:line="240" w:lineRule="auto"/>
      </w:pPr>
      <w:r>
        <w:separator/>
      </w:r>
    </w:p>
  </w:endnote>
  <w:endnote w:type="continuationSeparator" w:id="0">
    <w:p w14:paraId="323DC34F" w14:textId="77777777" w:rsidR="008A767F" w:rsidRDefault="008A767F" w:rsidP="00AE4D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Condensed">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0807C" w14:textId="77777777" w:rsidR="00EC7953" w:rsidRDefault="00EC7953" w:rsidP="00266435">
    <w:pPr>
      <w:tabs>
        <w:tab w:val="left" w:pos="1026"/>
      </w:tabs>
      <w:spacing w:after="0" w:line="240" w:lineRule="auto"/>
      <w:rPr>
        <w:rFonts w:ascii="Arial" w:hAnsi="Arial" w:cs="Arial"/>
        <w:sz w:val="10"/>
        <w:szCs w:val="16"/>
        <w:lang w:eastAsia="es-ES_tradnl"/>
      </w:rPr>
    </w:pPr>
  </w:p>
  <w:p w14:paraId="172DE17A" w14:textId="77777777" w:rsidR="00A70ABC" w:rsidRPr="00AC5599" w:rsidRDefault="00A70ABC" w:rsidP="00266435">
    <w:pPr>
      <w:tabs>
        <w:tab w:val="left" w:pos="1026"/>
      </w:tabs>
      <w:spacing w:after="0" w:line="240" w:lineRule="auto"/>
      <w:rPr>
        <w:rFonts w:ascii="Arial" w:hAnsi="Arial" w:cs="Arial"/>
        <w:sz w:val="10"/>
        <w:szCs w:val="16"/>
        <w:lang w:eastAsia="es-ES_tradnl"/>
      </w:rPr>
    </w:pPr>
  </w:p>
  <w:tbl>
    <w:tblPr>
      <w:tblStyle w:val="Tablaconcuadrcula"/>
      <w:tblW w:w="8913"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001"/>
      <w:gridCol w:w="5912"/>
    </w:tblGrid>
    <w:tr w:rsidR="00EC7953" w14:paraId="677129BD" w14:textId="77777777" w:rsidTr="00EC7953">
      <w:trPr>
        <w:trHeight w:val="20"/>
      </w:trPr>
      <w:tc>
        <w:tcPr>
          <w:tcW w:w="3001" w:type="dxa"/>
          <w:vAlign w:val="center"/>
        </w:tcPr>
        <w:p w14:paraId="562FC349" w14:textId="77777777" w:rsidR="00EC7953" w:rsidRDefault="00EC7953" w:rsidP="00EC7953">
          <w:pPr>
            <w:tabs>
              <w:tab w:val="left" w:pos="1026"/>
            </w:tabs>
            <w:rPr>
              <w:rFonts w:ascii="Arial" w:hAnsi="Arial" w:cs="Arial"/>
              <w:sz w:val="10"/>
              <w:szCs w:val="16"/>
              <w:lang w:eastAsia="es-ES_tradnl"/>
            </w:rPr>
          </w:pPr>
          <w:r w:rsidRPr="00001144">
            <w:rPr>
              <w:rFonts w:ascii="Arial" w:hAnsi="Arial" w:cs="Arial"/>
              <w:sz w:val="12"/>
              <w:szCs w:val="16"/>
              <w:lang w:eastAsia="es-ES_tradnl"/>
            </w:rPr>
            <w:t xml:space="preserve">FR-DE-06                                                                                                                                                                                      </w:t>
          </w:r>
        </w:p>
      </w:tc>
      <w:tc>
        <w:tcPr>
          <w:tcW w:w="5912" w:type="dxa"/>
          <w:vAlign w:val="center"/>
        </w:tcPr>
        <w:p w14:paraId="0163A9AE" w14:textId="77777777" w:rsidR="00EC7953" w:rsidRPr="00EC7953" w:rsidRDefault="00EC7953" w:rsidP="00EC7953">
          <w:pPr>
            <w:tabs>
              <w:tab w:val="left" w:pos="1026"/>
            </w:tabs>
            <w:jc w:val="right"/>
            <w:rPr>
              <w:rFonts w:ascii="Arial" w:hAnsi="Arial" w:cs="Arial"/>
              <w:sz w:val="18"/>
              <w:szCs w:val="20"/>
              <w:lang w:eastAsia="es-ES_tradnl"/>
            </w:rPr>
          </w:pPr>
          <w:r w:rsidRPr="00AC5599">
            <w:rPr>
              <w:rFonts w:ascii="Arial" w:eastAsia="Calibri" w:hAnsi="Arial" w:cs="Arial"/>
              <w:b/>
              <w:sz w:val="16"/>
              <w:szCs w:val="18"/>
            </w:rPr>
            <w:t>GOBERNACIÓN DE ARAUCA</w:t>
          </w:r>
        </w:p>
      </w:tc>
    </w:tr>
    <w:tr w:rsidR="00EC7953" w14:paraId="338C3CFB" w14:textId="77777777" w:rsidTr="00EC7953">
      <w:trPr>
        <w:trHeight w:val="20"/>
      </w:trPr>
      <w:tc>
        <w:tcPr>
          <w:tcW w:w="3001" w:type="dxa"/>
          <w:vAlign w:val="center"/>
        </w:tcPr>
        <w:p w14:paraId="7B5B13F8" w14:textId="77777777" w:rsidR="00EC7953" w:rsidRPr="00001144" w:rsidRDefault="00EC7953" w:rsidP="00EC7953">
          <w:pPr>
            <w:tabs>
              <w:tab w:val="left" w:pos="1026"/>
            </w:tabs>
            <w:rPr>
              <w:rFonts w:ascii="Arial" w:hAnsi="Arial" w:cs="Arial"/>
              <w:sz w:val="12"/>
              <w:szCs w:val="16"/>
              <w:lang w:eastAsia="es-ES_tradnl"/>
            </w:rPr>
          </w:pPr>
          <w:r w:rsidRPr="00001144">
            <w:rPr>
              <w:rFonts w:ascii="Arial" w:hAnsi="Arial" w:cs="Arial"/>
              <w:sz w:val="12"/>
              <w:szCs w:val="16"/>
              <w:lang w:eastAsia="es-ES_tradnl"/>
            </w:rPr>
            <w:t xml:space="preserve">VERSIÓN: 02                                                                                                                                                                                          </w:t>
          </w:r>
        </w:p>
      </w:tc>
      <w:tc>
        <w:tcPr>
          <w:tcW w:w="5912" w:type="dxa"/>
          <w:vAlign w:val="center"/>
        </w:tcPr>
        <w:p w14:paraId="701A145E" w14:textId="77777777" w:rsidR="00EC7953" w:rsidRPr="00EC7953" w:rsidRDefault="00EC7953" w:rsidP="00EC7953">
          <w:pPr>
            <w:tabs>
              <w:tab w:val="left" w:pos="1026"/>
            </w:tabs>
            <w:jc w:val="right"/>
            <w:rPr>
              <w:rFonts w:ascii="Arial" w:hAnsi="Arial" w:cs="Arial"/>
              <w:sz w:val="14"/>
              <w:szCs w:val="16"/>
              <w:lang w:eastAsia="es-ES_tradnl"/>
            </w:rPr>
          </w:pPr>
          <w:r w:rsidRPr="00AC5599">
            <w:rPr>
              <w:rFonts w:ascii="Arial" w:eastAsia="Calibri" w:hAnsi="Arial" w:cs="Arial"/>
              <w:b/>
              <w:sz w:val="12"/>
              <w:szCs w:val="18"/>
            </w:rPr>
            <w:t>“</w:t>
          </w:r>
          <w:r>
            <w:rPr>
              <w:rFonts w:ascii="Arial" w:eastAsia="Calibri" w:hAnsi="Arial" w:cs="Arial"/>
              <w:b/>
              <w:sz w:val="12"/>
              <w:szCs w:val="18"/>
            </w:rPr>
            <w:t xml:space="preserve"> </w:t>
          </w:r>
          <w:r w:rsidRPr="00AC5599">
            <w:rPr>
              <w:rFonts w:ascii="Arial" w:eastAsia="Calibri" w:hAnsi="Arial" w:cs="Arial"/>
              <w:b/>
              <w:sz w:val="16"/>
              <w:szCs w:val="18"/>
            </w:rPr>
            <w:t>COMPROMETIDOS CON LA CALIDAD”</w:t>
          </w:r>
        </w:p>
      </w:tc>
    </w:tr>
    <w:tr w:rsidR="00EC7953" w14:paraId="101AE9C4" w14:textId="77777777" w:rsidTr="00EC7953">
      <w:trPr>
        <w:trHeight w:val="20"/>
      </w:trPr>
      <w:tc>
        <w:tcPr>
          <w:tcW w:w="3001" w:type="dxa"/>
          <w:vAlign w:val="center"/>
        </w:tcPr>
        <w:p w14:paraId="260C3324" w14:textId="77777777" w:rsidR="00EC7953" w:rsidRPr="00001144" w:rsidRDefault="00EC7953" w:rsidP="00EC7953">
          <w:pPr>
            <w:tabs>
              <w:tab w:val="left" w:pos="1026"/>
            </w:tabs>
            <w:rPr>
              <w:rFonts w:ascii="Arial" w:hAnsi="Arial" w:cs="Arial"/>
              <w:sz w:val="12"/>
              <w:szCs w:val="16"/>
              <w:lang w:eastAsia="es-ES_tradnl"/>
            </w:rPr>
          </w:pPr>
          <w:r w:rsidRPr="00001144">
            <w:rPr>
              <w:rFonts w:ascii="Arial" w:hAnsi="Arial" w:cs="Arial"/>
              <w:sz w:val="12"/>
              <w:szCs w:val="16"/>
              <w:lang w:eastAsia="es-ES_tradnl"/>
            </w:rPr>
            <w:t xml:space="preserve">FECHA EMISION: 01/07/2021                                                                                                         </w:t>
          </w:r>
        </w:p>
      </w:tc>
      <w:tc>
        <w:tcPr>
          <w:tcW w:w="5912" w:type="dxa"/>
          <w:vAlign w:val="center"/>
        </w:tcPr>
        <w:p w14:paraId="3D12AA45" w14:textId="77777777" w:rsidR="00EC7953" w:rsidRPr="00EC7953" w:rsidRDefault="00EC7953" w:rsidP="00EC7953">
          <w:pPr>
            <w:tabs>
              <w:tab w:val="left" w:pos="1026"/>
            </w:tabs>
            <w:jc w:val="right"/>
            <w:rPr>
              <w:rFonts w:ascii="Arial" w:hAnsi="Arial" w:cs="Arial"/>
              <w:sz w:val="14"/>
              <w:szCs w:val="16"/>
              <w:lang w:eastAsia="es-ES_tradnl"/>
            </w:rPr>
          </w:pPr>
          <w:r w:rsidRPr="00AC5599">
            <w:rPr>
              <w:rFonts w:ascii="Arial" w:eastAsia="Calibri" w:hAnsi="Arial" w:cs="Arial"/>
              <w:sz w:val="14"/>
              <w:szCs w:val="16"/>
            </w:rPr>
            <w:t xml:space="preserve">Calle 20 Carrera 21 Esquina, </w:t>
          </w:r>
          <w:r w:rsidRPr="00EC7953">
            <w:rPr>
              <w:rFonts w:ascii="Arial" w:eastAsia="Calibri" w:hAnsi="Arial" w:cs="Arial"/>
              <w:sz w:val="14"/>
              <w:szCs w:val="16"/>
            </w:rPr>
            <w:t>Teléfono. 885 2402;</w:t>
          </w:r>
          <w:r w:rsidRPr="00AC5599">
            <w:rPr>
              <w:rFonts w:ascii="Arial" w:eastAsia="Calibri" w:hAnsi="Arial" w:cs="Arial"/>
              <w:sz w:val="14"/>
              <w:szCs w:val="16"/>
            </w:rPr>
            <w:t xml:space="preserve"> Código Postal 810001</w:t>
          </w:r>
        </w:p>
      </w:tc>
    </w:tr>
    <w:tr w:rsidR="00EC7953" w14:paraId="37530178" w14:textId="77777777" w:rsidTr="00EC7953">
      <w:trPr>
        <w:trHeight w:val="20"/>
      </w:trPr>
      <w:tc>
        <w:tcPr>
          <w:tcW w:w="3001" w:type="dxa"/>
        </w:tcPr>
        <w:p w14:paraId="7386CFBA" w14:textId="77777777" w:rsidR="00EC7953" w:rsidRDefault="00EC7953" w:rsidP="00266435">
          <w:pPr>
            <w:tabs>
              <w:tab w:val="left" w:pos="1026"/>
            </w:tabs>
            <w:rPr>
              <w:rFonts w:ascii="Arial" w:hAnsi="Arial" w:cs="Arial"/>
              <w:sz w:val="10"/>
              <w:szCs w:val="16"/>
              <w:lang w:eastAsia="es-ES_tradnl"/>
            </w:rPr>
          </w:pPr>
        </w:p>
      </w:tc>
      <w:tc>
        <w:tcPr>
          <w:tcW w:w="5912" w:type="dxa"/>
        </w:tcPr>
        <w:p w14:paraId="15DC165F" w14:textId="77777777" w:rsidR="00EC7953" w:rsidRPr="00EC7953" w:rsidRDefault="00EC7953" w:rsidP="00EC7953">
          <w:pPr>
            <w:tabs>
              <w:tab w:val="center" w:pos="4419"/>
              <w:tab w:val="right" w:pos="8838"/>
            </w:tabs>
            <w:spacing w:line="0" w:lineRule="atLeast"/>
            <w:jc w:val="right"/>
            <w:rPr>
              <w:rFonts w:ascii="Arial" w:eastAsia="Calibri" w:hAnsi="Arial" w:cs="Arial"/>
              <w:sz w:val="14"/>
              <w:szCs w:val="16"/>
            </w:rPr>
          </w:pPr>
          <w:r w:rsidRPr="00AC5599">
            <w:rPr>
              <w:rFonts w:ascii="Arial" w:eastAsia="Calibri" w:hAnsi="Arial" w:cs="Arial"/>
              <w:sz w:val="14"/>
              <w:szCs w:val="16"/>
            </w:rPr>
            <w:t xml:space="preserve">Arauca-Arauca (Colombia). E-mail: </w:t>
          </w:r>
          <w:hyperlink r:id="rId1" w:history="1">
            <w:r w:rsidRPr="00266435">
              <w:rPr>
                <w:rFonts w:ascii="Arial" w:eastAsia="Calibri" w:hAnsi="Arial" w:cs="Arial"/>
                <w:color w:val="0563C1"/>
                <w:sz w:val="14"/>
                <w:szCs w:val="16"/>
                <w:u w:val="single"/>
              </w:rPr>
              <w:t>archivogeneral@arauca.gov.co</w:t>
            </w:r>
          </w:hyperlink>
        </w:p>
      </w:tc>
    </w:tr>
    <w:tr w:rsidR="00EC7953" w14:paraId="11C1FE44" w14:textId="77777777" w:rsidTr="00EC7953">
      <w:trPr>
        <w:trHeight w:val="20"/>
      </w:trPr>
      <w:tc>
        <w:tcPr>
          <w:tcW w:w="3001" w:type="dxa"/>
          <w:vAlign w:val="center"/>
        </w:tcPr>
        <w:p w14:paraId="066C32F6" w14:textId="77777777" w:rsidR="00EC7953" w:rsidRDefault="00EC7953" w:rsidP="00EC7953">
          <w:pPr>
            <w:tabs>
              <w:tab w:val="left" w:pos="1026"/>
            </w:tabs>
            <w:rPr>
              <w:rFonts w:ascii="Arial" w:hAnsi="Arial" w:cs="Arial"/>
              <w:sz w:val="10"/>
              <w:szCs w:val="16"/>
              <w:lang w:eastAsia="es-ES_tradnl"/>
            </w:rPr>
          </w:pPr>
        </w:p>
      </w:tc>
      <w:tc>
        <w:tcPr>
          <w:tcW w:w="5912" w:type="dxa"/>
        </w:tcPr>
        <w:p w14:paraId="7FEBBD16" w14:textId="77777777" w:rsidR="00EC7953" w:rsidRPr="00EC7953" w:rsidRDefault="00000000" w:rsidP="00EC7953">
          <w:pPr>
            <w:tabs>
              <w:tab w:val="left" w:pos="1026"/>
            </w:tabs>
            <w:jc w:val="right"/>
            <w:rPr>
              <w:rFonts w:ascii="Arial" w:hAnsi="Arial" w:cs="Arial"/>
              <w:sz w:val="14"/>
              <w:szCs w:val="16"/>
              <w:lang w:eastAsia="es-ES_tradnl"/>
            </w:rPr>
          </w:pPr>
          <w:sdt>
            <w:sdtPr>
              <w:rPr>
                <w:rFonts w:ascii="Arial" w:eastAsia="Calibri" w:hAnsi="Arial" w:cs="Arial"/>
                <w:sz w:val="14"/>
                <w:szCs w:val="16"/>
                <w:lang w:val="es-ES_tradnl"/>
              </w:rPr>
              <w:id w:val="-604107079"/>
              <w:docPartObj>
                <w:docPartGallery w:val="Page Numbers (Bottom of Page)"/>
                <w:docPartUnique/>
              </w:docPartObj>
            </w:sdtPr>
            <w:sdtEndPr>
              <w:rPr>
                <w:rFonts w:ascii="Calibri" w:hAnsi="Calibri" w:cs="Times New Roman"/>
                <w:sz w:val="20"/>
                <w:szCs w:val="22"/>
              </w:rPr>
            </w:sdtEndPr>
            <w:sdtContent>
              <w:r w:rsidR="00EC7953" w:rsidRPr="002D53B9">
                <w:rPr>
                  <w:rFonts w:ascii="Arial" w:eastAsia="Calibri" w:hAnsi="Arial" w:cs="Arial"/>
                  <w:sz w:val="14"/>
                  <w:szCs w:val="16"/>
                  <w:lang w:val="es-ES_tradnl"/>
                </w:rPr>
                <w:t xml:space="preserve">NIT.  800102838 - 5           </w:t>
              </w:r>
              <w:r w:rsidR="00EC7953" w:rsidRPr="002D53B9">
                <w:rPr>
                  <w:rFonts w:ascii="Arial" w:eastAsia="Calibri" w:hAnsi="Arial" w:cs="Arial"/>
                  <w:b/>
                  <w:sz w:val="14"/>
                  <w:szCs w:val="16"/>
                  <w:lang w:val="es-ES_tradnl"/>
                </w:rPr>
                <w:t xml:space="preserve">PAG.  </w:t>
              </w:r>
              <w:r w:rsidR="00EC7953" w:rsidRPr="002D53B9">
                <w:rPr>
                  <w:rFonts w:ascii="Arial" w:eastAsia="Calibri" w:hAnsi="Arial" w:cs="Arial"/>
                  <w:b/>
                  <w:sz w:val="14"/>
                  <w:szCs w:val="16"/>
                  <w:lang w:val="es-ES_tradnl"/>
                </w:rPr>
                <w:fldChar w:fldCharType="begin"/>
              </w:r>
              <w:r w:rsidR="00EC7953" w:rsidRPr="002D53B9">
                <w:rPr>
                  <w:rFonts w:ascii="Arial" w:eastAsia="Calibri" w:hAnsi="Arial" w:cs="Arial"/>
                  <w:b/>
                  <w:sz w:val="14"/>
                  <w:szCs w:val="16"/>
                  <w:lang w:val="es-ES_tradnl"/>
                </w:rPr>
                <w:instrText>PAGE   \* MERGEFORMAT</w:instrText>
              </w:r>
              <w:r w:rsidR="00EC7953" w:rsidRPr="002D53B9">
                <w:rPr>
                  <w:rFonts w:ascii="Arial" w:eastAsia="Calibri" w:hAnsi="Arial" w:cs="Arial"/>
                  <w:b/>
                  <w:sz w:val="14"/>
                  <w:szCs w:val="16"/>
                  <w:lang w:val="es-ES_tradnl"/>
                </w:rPr>
                <w:fldChar w:fldCharType="separate"/>
              </w:r>
              <w:r w:rsidR="00B8355B" w:rsidRPr="00B8355B">
                <w:rPr>
                  <w:rFonts w:ascii="Arial" w:eastAsia="Calibri" w:hAnsi="Arial" w:cs="Arial"/>
                  <w:b/>
                  <w:noProof/>
                  <w:sz w:val="14"/>
                  <w:szCs w:val="16"/>
                  <w:lang w:val="es-ES"/>
                </w:rPr>
                <w:t>2</w:t>
              </w:r>
              <w:r w:rsidR="00EC7953" w:rsidRPr="002D53B9">
                <w:rPr>
                  <w:rFonts w:ascii="Arial" w:eastAsia="Calibri" w:hAnsi="Arial" w:cs="Arial"/>
                  <w:b/>
                  <w:sz w:val="14"/>
                  <w:szCs w:val="16"/>
                  <w:lang w:val="es-ES_tradnl"/>
                </w:rPr>
                <w:fldChar w:fldCharType="end"/>
              </w:r>
            </w:sdtContent>
          </w:sdt>
        </w:p>
      </w:tc>
    </w:tr>
  </w:tbl>
  <w:p w14:paraId="5A442130" w14:textId="77777777" w:rsidR="003A5B99" w:rsidRPr="003B1B39" w:rsidRDefault="00266435" w:rsidP="00EC7953">
    <w:pPr>
      <w:tabs>
        <w:tab w:val="left" w:pos="1026"/>
      </w:tabs>
      <w:spacing w:after="0" w:line="240" w:lineRule="auto"/>
      <w:rPr>
        <w:rFonts w:ascii="Arial" w:hAnsi="Arial" w:cs="Arial"/>
        <w:b/>
        <w:sz w:val="16"/>
        <w:szCs w:val="16"/>
      </w:rPr>
    </w:pPr>
    <w:r w:rsidRPr="00AC5599">
      <w:rPr>
        <w:rFonts w:ascii="Arial" w:hAnsi="Arial" w:cs="Arial"/>
        <w:sz w:val="10"/>
        <w:szCs w:val="16"/>
        <w:lang w:eastAsia="es-ES_tradnl"/>
      </w:rPr>
      <w:t xml:space="preserve">  </w:t>
    </w:r>
    <w:r w:rsidR="003A5B99" w:rsidRPr="004D631B">
      <w:rPr>
        <w:rFonts w:ascii="Arial" w:hAnsi="Arial" w:cs="Arial"/>
        <w:sz w:val="20"/>
        <w:szCs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B1897" w14:textId="77777777" w:rsidR="00266435" w:rsidRPr="00A70ABC" w:rsidRDefault="00266435" w:rsidP="00A70ABC">
    <w:pPr>
      <w:spacing w:after="0"/>
      <w:rPr>
        <w:rFonts w:ascii="HelveticaCondensed" w:hAnsi="HelveticaCondensed" w:cs="Tahoma"/>
        <w:b/>
        <w:sz w:val="10"/>
      </w:rPr>
    </w:pPr>
  </w:p>
  <w:tbl>
    <w:tblPr>
      <w:tblStyle w:val="Tablaconcuadrcula"/>
      <w:tblW w:w="8913"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001"/>
      <w:gridCol w:w="5912"/>
    </w:tblGrid>
    <w:tr w:rsidR="00A70ABC" w14:paraId="46A4DF8F" w14:textId="77777777" w:rsidTr="00EA3A2B">
      <w:trPr>
        <w:trHeight w:val="20"/>
      </w:trPr>
      <w:tc>
        <w:tcPr>
          <w:tcW w:w="3001" w:type="dxa"/>
          <w:vAlign w:val="center"/>
        </w:tcPr>
        <w:p w14:paraId="064B00B9" w14:textId="77777777" w:rsidR="00A70ABC" w:rsidRDefault="00A70ABC" w:rsidP="00A70ABC">
          <w:pPr>
            <w:tabs>
              <w:tab w:val="left" w:pos="1026"/>
            </w:tabs>
            <w:rPr>
              <w:rFonts w:ascii="Arial" w:hAnsi="Arial" w:cs="Arial"/>
              <w:sz w:val="10"/>
              <w:szCs w:val="16"/>
              <w:lang w:eastAsia="es-ES_tradnl"/>
            </w:rPr>
          </w:pPr>
          <w:r w:rsidRPr="00001144">
            <w:rPr>
              <w:rFonts w:ascii="Arial" w:hAnsi="Arial" w:cs="Arial"/>
              <w:sz w:val="12"/>
              <w:szCs w:val="16"/>
              <w:lang w:eastAsia="es-ES_tradnl"/>
            </w:rPr>
            <w:t xml:space="preserve">FR-DE-06                                                                                                                                                                                      </w:t>
          </w:r>
        </w:p>
      </w:tc>
      <w:tc>
        <w:tcPr>
          <w:tcW w:w="5912" w:type="dxa"/>
          <w:vAlign w:val="center"/>
        </w:tcPr>
        <w:p w14:paraId="06675E9A" w14:textId="77777777" w:rsidR="00A70ABC" w:rsidRPr="00EC7953" w:rsidRDefault="00A70ABC" w:rsidP="00A70ABC">
          <w:pPr>
            <w:tabs>
              <w:tab w:val="left" w:pos="1026"/>
            </w:tabs>
            <w:jc w:val="right"/>
            <w:rPr>
              <w:rFonts w:ascii="Arial" w:hAnsi="Arial" w:cs="Arial"/>
              <w:sz w:val="18"/>
              <w:szCs w:val="20"/>
              <w:lang w:eastAsia="es-ES_tradnl"/>
            </w:rPr>
          </w:pPr>
          <w:r w:rsidRPr="00AC5599">
            <w:rPr>
              <w:rFonts w:ascii="Arial" w:eastAsia="Calibri" w:hAnsi="Arial" w:cs="Arial"/>
              <w:b/>
              <w:sz w:val="16"/>
              <w:szCs w:val="18"/>
            </w:rPr>
            <w:t>GOBERNACIÓN DE ARAUCA</w:t>
          </w:r>
        </w:p>
      </w:tc>
    </w:tr>
    <w:tr w:rsidR="00A70ABC" w14:paraId="6EC04932" w14:textId="77777777" w:rsidTr="00EA3A2B">
      <w:trPr>
        <w:trHeight w:val="20"/>
      </w:trPr>
      <w:tc>
        <w:tcPr>
          <w:tcW w:w="3001" w:type="dxa"/>
          <w:vAlign w:val="center"/>
        </w:tcPr>
        <w:p w14:paraId="3E2151D5" w14:textId="77777777" w:rsidR="00A70ABC" w:rsidRPr="00001144" w:rsidRDefault="00A70ABC" w:rsidP="00A70ABC">
          <w:pPr>
            <w:tabs>
              <w:tab w:val="left" w:pos="1026"/>
            </w:tabs>
            <w:rPr>
              <w:rFonts w:ascii="Arial" w:hAnsi="Arial" w:cs="Arial"/>
              <w:sz w:val="12"/>
              <w:szCs w:val="16"/>
              <w:lang w:eastAsia="es-ES_tradnl"/>
            </w:rPr>
          </w:pPr>
          <w:r w:rsidRPr="00001144">
            <w:rPr>
              <w:rFonts w:ascii="Arial" w:hAnsi="Arial" w:cs="Arial"/>
              <w:sz w:val="12"/>
              <w:szCs w:val="16"/>
              <w:lang w:eastAsia="es-ES_tradnl"/>
            </w:rPr>
            <w:t xml:space="preserve">VERSIÓN: 02                                                                                                                                                                                          </w:t>
          </w:r>
        </w:p>
      </w:tc>
      <w:tc>
        <w:tcPr>
          <w:tcW w:w="5912" w:type="dxa"/>
          <w:vAlign w:val="center"/>
        </w:tcPr>
        <w:p w14:paraId="1F4D2CE6" w14:textId="77777777" w:rsidR="00A70ABC" w:rsidRPr="00EC7953" w:rsidRDefault="00A70ABC" w:rsidP="00A70ABC">
          <w:pPr>
            <w:tabs>
              <w:tab w:val="left" w:pos="1026"/>
            </w:tabs>
            <w:jc w:val="right"/>
            <w:rPr>
              <w:rFonts w:ascii="Arial" w:hAnsi="Arial" w:cs="Arial"/>
              <w:sz w:val="14"/>
              <w:szCs w:val="16"/>
              <w:lang w:eastAsia="es-ES_tradnl"/>
            </w:rPr>
          </w:pPr>
          <w:r w:rsidRPr="00AC5599">
            <w:rPr>
              <w:rFonts w:ascii="Arial" w:eastAsia="Calibri" w:hAnsi="Arial" w:cs="Arial"/>
              <w:b/>
              <w:sz w:val="12"/>
              <w:szCs w:val="18"/>
            </w:rPr>
            <w:t>“</w:t>
          </w:r>
          <w:r>
            <w:rPr>
              <w:rFonts w:ascii="Arial" w:eastAsia="Calibri" w:hAnsi="Arial" w:cs="Arial"/>
              <w:b/>
              <w:sz w:val="12"/>
              <w:szCs w:val="18"/>
            </w:rPr>
            <w:t xml:space="preserve"> </w:t>
          </w:r>
          <w:r w:rsidRPr="00AC5599">
            <w:rPr>
              <w:rFonts w:ascii="Arial" w:eastAsia="Calibri" w:hAnsi="Arial" w:cs="Arial"/>
              <w:b/>
              <w:sz w:val="16"/>
              <w:szCs w:val="18"/>
            </w:rPr>
            <w:t>COMPROMETIDOS CON LA CALIDAD”</w:t>
          </w:r>
        </w:p>
      </w:tc>
    </w:tr>
    <w:tr w:rsidR="00A70ABC" w14:paraId="09F8DAF6" w14:textId="77777777" w:rsidTr="00EA3A2B">
      <w:trPr>
        <w:trHeight w:val="20"/>
      </w:trPr>
      <w:tc>
        <w:tcPr>
          <w:tcW w:w="3001" w:type="dxa"/>
          <w:vAlign w:val="center"/>
        </w:tcPr>
        <w:p w14:paraId="61C4F49B" w14:textId="77777777" w:rsidR="00A70ABC" w:rsidRPr="00001144" w:rsidRDefault="00A70ABC" w:rsidP="00A70ABC">
          <w:pPr>
            <w:tabs>
              <w:tab w:val="left" w:pos="1026"/>
            </w:tabs>
            <w:rPr>
              <w:rFonts w:ascii="Arial" w:hAnsi="Arial" w:cs="Arial"/>
              <w:sz w:val="12"/>
              <w:szCs w:val="16"/>
              <w:lang w:eastAsia="es-ES_tradnl"/>
            </w:rPr>
          </w:pPr>
          <w:r w:rsidRPr="00001144">
            <w:rPr>
              <w:rFonts w:ascii="Arial" w:hAnsi="Arial" w:cs="Arial"/>
              <w:sz w:val="12"/>
              <w:szCs w:val="16"/>
              <w:lang w:eastAsia="es-ES_tradnl"/>
            </w:rPr>
            <w:t xml:space="preserve">FECHA EMISION: 01/07/2021                                                                                                         </w:t>
          </w:r>
        </w:p>
      </w:tc>
      <w:tc>
        <w:tcPr>
          <w:tcW w:w="5912" w:type="dxa"/>
          <w:vAlign w:val="center"/>
        </w:tcPr>
        <w:p w14:paraId="5BE8B872" w14:textId="77777777" w:rsidR="00A70ABC" w:rsidRPr="00EC7953" w:rsidRDefault="00A70ABC" w:rsidP="00A70ABC">
          <w:pPr>
            <w:tabs>
              <w:tab w:val="left" w:pos="1026"/>
            </w:tabs>
            <w:jc w:val="right"/>
            <w:rPr>
              <w:rFonts w:ascii="Arial" w:hAnsi="Arial" w:cs="Arial"/>
              <w:sz w:val="14"/>
              <w:szCs w:val="16"/>
              <w:lang w:eastAsia="es-ES_tradnl"/>
            </w:rPr>
          </w:pPr>
          <w:r w:rsidRPr="00AC5599">
            <w:rPr>
              <w:rFonts w:ascii="Arial" w:eastAsia="Calibri" w:hAnsi="Arial" w:cs="Arial"/>
              <w:sz w:val="14"/>
              <w:szCs w:val="16"/>
            </w:rPr>
            <w:t xml:space="preserve">Calle 20 Carrera 21 Esquina, </w:t>
          </w:r>
          <w:r w:rsidRPr="00EC7953">
            <w:rPr>
              <w:rFonts w:ascii="Arial" w:eastAsia="Calibri" w:hAnsi="Arial" w:cs="Arial"/>
              <w:sz w:val="14"/>
              <w:szCs w:val="16"/>
            </w:rPr>
            <w:t>Teléfono. 885 2402;</w:t>
          </w:r>
          <w:r w:rsidRPr="00AC5599">
            <w:rPr>
              <w:rFonts w:ascii="Arial" w:eastAsia="Calibri" w:hAnsi="Arial" w:cs="Arial"/>
              <w:sz w:val="14"/>
              <w:szCs w:val="16"/>
            </w:rPr>
            <w:t xml:space="preserve"> Código Postal 810001</w:t>
          </w:r>
        </w:p>
      </w:tc>
    </w:tr>
    <w:tr w:rsidR="00A70ABC" w14:paraId="0DAD4D33" w14:textId="77777777" w:rsidTr="00EA3A2B">
      <w:trPr>
        <w:trHeight w:val="20"/>
      </w:trPr>
      <w:tc>
        <w:tcPr>
          <w:tcW w:w="3001" w:type="dxa"/>
        </w:tcPr>
        <w:p w14:paraId="2AF4D846" w14:textId="77777777" w:rsidR="00A70ABC" w:rsidRDefault="00A70ABC" w:rsidP="00A70ABC">
          <w:pPr>
            <w:tabs>
              <w:tab w:val="left" w:pos="1026"/>
            </w:tabs>
            <w:rPr>
              <w:rFonts w:ascii="Arial" w:hAnsi="Arial" w:cs="Arial"/>
              <w:sz w:val="10"/>
              <w:szCs w:val="16"/>
              <w:lang w:eastAsia="es-ES_tradnl"/>
            </w:rPr>
          </w:pPr>
        </w:p>
      </w:tc>
      <w:tc>
        <w:tcPr>
          <w:tcW w:w="5912" w:type="dxa"/>
        </w:tcPr>
        <w:p w14:paraId="0E19C528" w14:textId="77777777" w:rsidR="00A70ABC" w:rsidRPr="00EC7953" w:rsidRDefault="00A70ABC" w:rsidP="00A70ABC">
          <w:pPr>
            <w:tabs>
              <w:tab w:val="center" w:pos="4419"/>
              <w:tab w:val="right" w:pos="8838"/>
            </w:tabs>
            <w:spacing w:line="0" w:lineRule="atLeast"/>
            <w:jc w:val="right"/>
            <w:rPr>
              <w:rFonts w:ascii="Arial" w:eastAsia="Calibri" w:hAnsi="Arial" w:cs="Arial"/>
              <w:sz w:val="14"/>
              <w:szCs w:val="16"/>
            </w:rPr>
          </w:pPr>
          <w:r w:rsidRPr="00AC5599">
            <w:rPr>
              <w:rFonts w:ascii="Arial" w:eastAsia="Calibri" w:hAnsi="Arial" w:cs="Arial"/>
              <w:sz w:val="14"/>
              <w:szCs w:val="16"/>
            </w:rPr>
            <w:t xml:space="preserve">Arauca-Arauca (Colombia). E-mail: </w:t>
          </w:r>
          <w:hyperlink r:id="rId1" w:history="1">
            <w:r w:rsidRPr="00266435">
              <w:rPr>
                <w:rFonts w:ascii="Arial" w:eastAsia="Calibri" w:hAnsi="Arial" w:cs="Arial"/>
                <w:color w:val="0563C1"/>
                <w:sz w:val="14"/>
                <w:szCs w:val="16"/>
                <w:u w:val="single"/>
              </w:rPr>
              <w:t>archivogeneral@arauca.gov.co</w:t>
            </w:r>
          </w:hyperlink>
        </w:p>
      </w:tc>
    </w:tr>
    <w:tr w:rsidR="00A70ABC" w14:paraId="0A19B638" w14:textId="77777777" w:rsidTr="00EA3A2B">
      <w:trPr>
        <w:trHeight w:val="20"/>
      </w:trPr>
      <w:tc>
        <w:tcPr>
          <w:tcW w:w="3001" w:type="dxa"/>
          <w:vAlign w:val="center"/>
        </w:tcPr>
        <w:p w14:paraId="4C7763CF" w14:textId="77777777" w:rsidR="00A70ABC" w:rsidRDefault="00A70ABC" w:rsidP="00A70ABC">
          <w:pPr>
            <w:tabs>
              <w:tab w:val="left" w:pos="1026"/>
            </w:tabs>
            <w:rPr>
              <w:rFonts w:ascii="Arial" w:hAnsi="Arial" w:cs="Arial"/>
              <w:sz w:val="10"/>
              <w:szCs w:val="16"/>
              <w:lang w:eastAsia="es-ES_tradnl"/>
            </w:rPr>
          </w:pPr>
        </w:p>
      </w:tc>
      <w:tc>
        <w:tcPr>
          <w:tcW w:w="5912" w:type="dxa"/>
        </w:tcPr>
        <w:p w14:paraId="1B3CE494" w14:textId="77777777" w:rsidR="00A70ABC" w:rsidRPr="00EC7953" w:rsidRDefault="00000000" w:rsidP="00A70ABC">
          <w:pPr>
            <w:tabs>
              <w:tab w:val="left" w:pos="1026"/>
            </w:tabs>
            <w:jc w:val="right"/>
            <w:rPr>
              <w:rFonts w:ascii="Arial" w:hAnsi="Arial" w:cs="Arial"/>
              <w:sz w:val="14"/>
              <w:szCs w:val="16"/>
              <w:lang w:eastAsia="es-ES_tradnl"/>
            </w:rPr>
          </w:pPr>
          <w:sdt>
            <w:sdtPr>
              <w:rPr>
                <w:rFonts w:ascii="Arial" w:eastAsia="Calibri" w:hAnsi="Arial" w:cs="Arial"/>
                <w:sz w:val="14"/>
                <w:szCs w:val="16"/>
                <w:lang w:val="es-ES_tradnl"/>
              </w:rPr>
              <w:id w:val="1750471987"/>
              <w:docPartObj>
                <w:docPartGallery w:val="Page Numbers (Bottom of Page)"/>
                <w:docPartUnique/>
              </w:docPartObj>
            </w:sdtPr>
            <w:sdtEndPr>
              <w:rPr>
                <w:rFonts w:ascii="Calibri" w:hAnsi="Calibri" w:cs="Times New Roman"/>
                <w:sz w:val="20"/>
                <w:szCs w:val="22"/>
              </w:rPr>
            </w:sdtEndPr>
            <w:sdtContent>
              <w:r w:rsidR="00A70ABC" w:rsidRPr="002D53B9">
                <w:rPr>
                  <w:rFonts w:ascii="Arial" w:eastAsia="Calibri" w:hAnsi="Arial" w:cs="Arial"/>
                  <w:sz w:val="14"/>
                  <w:szCs w:val="16"/>
                  <w:lang w:val="es-ES_tradnl"/>
                </w:rPr>
                <w:t xml:space="preserve">NIT.  800102838 - 5           </w:t>
              </w:r>
              <w:r w:rsidR="00A70ABC" w:rsidRPr="002D53B9">
                <w:rPr>
                  <w:rFonts w:ascii="Arial" w:eastAsia="Calibri" w:hAnsi="Arial" w:cs="Arial"/>
                  <w:b/>
                  <w:sz w:val="14"/>
                  <w:szCs w:val="16"/>
                  <w:lang w:val="es-ES_tradnl"/>
                </w:rPr>
                <w:t xml:space="preserve">PAG.  </w:t>
              </w:r>
              <w:r w:rsidR="00A70ABC" w:rsidRPr="002D53B9">
                <w:rPr>
                  <w:rFonts w:ascii="Arial" w:eastAsia="Calibri" w:hAnsi="Arial" w:cs="Arial"/>
                  <w:b/>
                  <w:sz w:val="14"/>
                  <w:szCs w:val="16"/>
                  <w:lang w:val="es-ES_tradnl"/>
                </w:rPr>
                <w:fldChar w:fldCharType="begin"/>
              </w:r>
              <w:r w:rsidR="00A70ABC" w:rsidRPr="002D53B9">
                <w:rPr>
                  <w:rFonts w:ascii="Arial" w:eastAsia="Calibri" w:hAnsi="Arial" w:cs="Arial"/>
                  <w:b/>
                  <w:sz w:val="14"/>
                  <w:szCs w:val="16"/>
                  <w:lang w:val="es-ES_tradnl"/>
                </w:rPr>
                <w:instrText>PAGE   \* MERGEFORMAT</w:instrText>
              </w:r>
              <w:r w:rsidR="00A70ABC" w:rsidRPr="002D53B9">
                <w:rPr>
                  <w:rFonts w:ascii="Arial" w:eastAsia="Calibri" w:hAnsi="Arial" w:cs="Arial"/>
                  <w:b/>
                  <w:sz w:val="14"/>
                  <w:szCs w:val="16"/>
                  <w:lang w:val="es-ES_tradnl"/>
                </w:rPr>
                <w:fldChar w:fldCharType="separate"/>
              </w:r>
              <w:r w:rsidR="00B8355B" w:rsidRPr="00B8355B">
                <w:rPr>
                  <w:rFonts w:ascii="Arial" w:eastAsia="Calibri" w:hAnsi="Arial" w:cs="Arial"/>
                  <w:b/>
                  <w:noProof/>
                  <w:sz w:val="14"/>
                  <w:szCs w:val="16"/>
                  <w:lang w:val="es-ES"/>
                </w:rPr>
                <w:t>1</w:t>
              </w:r>
              <w:r w:rsidR="00A70ABC" w:rsidRPr="002D53B9">
                <w:rPr>
                  <w:rFonts w:ascii="Arial" w:eastAsia="Calibri" w:hAnsi="Arial" w:cs="Arial"/>
                  <w:b/>
                  <w:sz w:val="14"/>
                  <w:szCs w:val="16"/>
                  <w:lang w:val="es-ES_tradnl"/>
                </w:rPr>
                <w:fldChar w:fldCharType="end"/>
              </w:r>
            </w:sdtContent>
          </w:sdt>
        </w:p>
      </w:tc>
    </w:tr>
  </w:tbl>
  <w:p w14:paraId="17703B84" w14:textId="77777777" w:rsidR="00A70ABC" w:rsidRPr="00A70ABC" w:rsidRDefault="00A70ABC" w:rsidP="00A70ABC">
    <w:pPr>
      <w:spacing w:after="0"/>
      <w:rPr>
        <w:rFonts w:ascii="HelveticaCondensed" w:hAnsi="HelveticaCondensed" w:cs="Tahoma"/>
        <w:b/>
        <w:sz w:val="8"/>
      </w:rPr>
    </w:pPr>
  </w:p>
  <w:p w14:paraId="47A80122" w14:textId="77777777" w:rsidR="003A5B99" w:rsidRPr="00266435" w:rsidRDefault="003A5B99" w:rsidP="00266435">
    <w:pPr>
      <w:pStyle w:val="Piedepgina"/>
      <w:jc w:val="right"/>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066D4" w14:textId="77777777" w:rsidR="008A767F" w:rsidRDefault="008A767F" w:rsidP="00AE4D59">
      <w:pPr>
        <w:spacing w:after="0" w:line="240" w:lineRule="auto"/>
      </w:pPr>
      <w:r>
        <w:separator/>
      </w:r>
    </w:p>
  </w:footnote>
  <w:footnote w:type="continuationSeparator" w:id="0">
    <w:p w14:paraId="490C1E32" w14:textId="77777777" w:rsidR="008A767F" w:rsidRDefault="008A767F" w:rsidP="00AE4D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B4B40" w14:textId="77777777" w:rsidR="003A5B99" w:rsidRDefault="00000000">
    <w:pPr>
      <w:pStyle w:val="Encabezado"/>
    </w:pPr>
    <w:r>
      <w:rPr>
        <w:noProof/>
      </w:rPr>
      <w:pict w14:anchorId="3397AD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2127" o:spid="_x0000_s1025" type="#_x0000_t75" alt="" style="position:absolute;margin-left:0;margin-top:0;width:440.65pt;height:420.35pt;z-index:-251656704;mso-wrap-edited:f;mso-width-percent:0;mso-height-percent:0;mso-position-horizontal:center;mso-position-horizontal-relative:margin;mso-position-vertical:center;mso-position-vertical-relative:margin;mso-width-percent:0;mso-height-percent:0" o:allowincell="f">
          <v:imagedata r:id="rId1" o:title="marca de agu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0720E" w14:textId="77777777" w:rsidR="003A5B99" w:rsidRDefault="003A5B99">
    <w:pPr>
      <w:pStyle w:val="Encabezado"/>
    </w:pPr>
  </w:p>
  <w:p w14:paraId="5A235995" w14:textId="77777777" w:rsidR="00390565" w:rsidRDefault="00390565" w:rsidP="00390565">
    <w:pPr>
      <w:pStyle w:val="Encabezado"/>
      <w:tabs>
        <w:tab w:val="clear" w:pos="4419"/>
        <w:tab w:val="clear" w:pos="8838"/>
        <w:tab w:val="left" w:pos="1155"/>
      </w:tabs>
      <w:rPr>
        <w:rFonts w:ascii="Arial" w:hAnsi="Arial" w:cs="Arial"/>
        <w:b/>
        <w:color w:val="000000"/>
        <w:sz w:val="28"/>
        <w:szCs w:val="28"/>
      </w:rPr>
    </w:pPr>
    <w:r>
      <w:rPr>
        <w:rFonts w:ascii="Arial" w:hAnsi="Arial" w:cs="Arial"/>
        <w:b/>
        <w:color w:val="000000"/>
        <w:sz w:val="28"/>
        <w:szCs w:val="28"/>
      </w:rPr>
      <w:tab/>
    </w:r>
  </w:p>
  <w:p w14:paraId="19308332" w14:textId="77777777" w:rsidR="00390565" w:rsidRDefault="00390565" w:rsidP="00390565">
    <w:pPr>
      <w:pStyle w:val="Encabezado"/>
      <w:tabs>
        <w:tab w:val="center" w:pos="4050"/>
      </w:tabs>
      <w:jc w:val="center"/>
      <w:rPr>
        <w:rFonts w:ascii="Arial" w:hAnsi="Arial" w:cs="Arial"/>
        <w:b/>
        <w:color w:val="000000"/>
        <w:sz w:val="24"/>
        <w:szCs w:val="28"/>
      </w:rPr>
    </w:pPr>
  </w:p>
  <w:p w14:paraId="7525D560" w14:textId="77777777" w:rsidR="00390565" w:rsidRDefault="00390565" w:rsidP="00390565">
    <w:pPr>
      <w:pStyle w:val="Encabezado"/>
      <w:tabs>
        <w:tab w:val="clear" w:pos="4419"/>
        <w:tab w:val="clear" w:pos="8838"/>
        <w:tab w:val="left" w:pos="249"/>
        <w:tab w:val="left" w:pos="855"/>
        <w:tab w:val="left" w:pos="907"/>
        <w:tab w:val="center" w:pos="4050"/>
        <w:tab w:val="left" w:pos="8005"/>
      </w:tabs>
      <w:spacing w:line="360" w:lineRule="auto"/>
      <w:rPr>
        <w:rFonts w:ascii="Arial" w:hAnsi="Arial" w:cs="Arial"/>
        <w:i/>
        <w:color w:val="000000"/>
        <w:sz w:val="18"/>
        <w:szCs w:val="20"/>
      </w:rPr>
    </w:pPr>
    <w:r w:rsidRPr="00192B7B">
      <w:rPr>
        <w:rFonts w:ascii="Arial" w:hAnsi="Arial" w:cs="Arial"/>
        <w:b/>
        <w:noProof/>
        <w:color w:val="000000"/>
        <w:sz w:val="28"/>
        <w:szCs w:val="28"/>
      </w:rPr>
      <w:drawing>
        <wp:anchor distT="0" distB="0" distL="114300" distR="114300" simplePos="0" relativeHeight="251658752" behindDoc="0" locked="0" layoutInCell="1" allowOverlap="1" wp14:anchorId="78847A84" wp14:editId="0D5D13CA">
          <wp:simplePos x="0" y="0"/>
          <wp:positionH relativeFrom="column">
            <wp:posOffset>11653</wp:posOffset>
          </wp:positionH>
          <wp:positionV relativeFrom="paragraph">
            <wp:posOffset>31750</wp:posOffset>
          </wp:positionV>
          <wp:extent cx="1483200" cy="584701"/>
          <wp:effectExtent l="0" t="0" r="3175" b="6350"/>
          <wp:wrapNone/>
          <wp:docPr id="2" name="Imagen 2" descr="H:\SISTEMA_DESARROLLO_ADMINISTRATIVO _ACTUALIZADO\GOBIERNO D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ISTEMA_DESARROLLO_ADMINISTRATIVO _ACTUALIZADO\GOBIERNO DEP.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83200" cy="58470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52A05">
      <w:rPr>
        <w:rFonts w:ascii="Times New Roman" w:hAnsi="Times New Roman"/>
        <w:noProof/>
        <w:sz w:val="24"/>
        <w:szCs w:val="24"/>
      </w:rPr>
      <w:drawing>
        <wp:anchor distT="0" distB="0" distL="114300" distR="114300" simplePos="0" relativeHeight="251657728" behindDoc="1" locked="0" layoutInCell="1" allowOverlap="1" wp14:anchorId="46CCED58" wp14:editId="3EBA3551">
          <wp:simplePos x="0" y="0"/>
          <wp:positionH relativeFrom="column">
            <wp:posOffset>4751090</wp:posOffset>
          </wp:positionH>
          <wp:positionV relativeFrom="paragraph">
            <wp:posOffset>46775</wp:posOffset>
          </wp:positionV>
          <wp:extent cx="542925" cy="574040"/>
          <wp:effectExtent l="0" t="0" r="9525" b="0"/>
          <wp:wrapNone/>
          <wp:docPr id="5" name="Imagen 5" descr="http://4.bp.blogspot.com/-C5lDLFV-Sd8/T2EshKpaYnI/AAAAAAAATBs/Z_G9lWAk3rA/s1600/EscudoColombia_Presidenc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C5lDLFV-Sd8/T2EshKpaYnI/AAAAAAAATBs/Z_G9lWAk3rA/s1600/EscudoColombia_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42925" cy="574040"/>
                  </a:xfrm>
                  <a:prstGeom prst="rect">
                    <a:avLst/>
                  </a:prstGeom>
                  <a:noFill/>
                  <a:ln>
                    <a:noFill/>
                  </a:ln>
                </pic:spPr>
              </pic:pic>
            </a:graphicData>
          </a:graphic>
        </wp:anchor>
      </w:drawing>
    </w:r>
    <w:r>
      <w:rPr>
        <w:rFonts w:ascii="Arial" w:hAnsi="Arial" w:cs="Arial"/>
        <w:b/>
        <w:color w:val="000000"/>
        <w:sz w:val="24"/>
        <w:szCs w:val="28"/>
      </w:rPr>
      <w:tab/>
    </w:r>
    <w:r>
      <w:rPr>
        <w:rFonts w:ascii="Arial" w:hAnsi="Arial" w:cs="Arial"/>
        <w:b/>
        <w:color w:val="000000"/>
        <w:sz w:val="24"/>
        <w:szCs w:val="28"/>
      </w:rPr>
      <w:tab/>
    </w:r>
    <w:r>
      <w:rPr>
        <w:rFonts w:ascii="Arial" w:hAnsi="Arial" w:cs="Arial"/>
        <w:b/>
        <w:color w:val="000000"/>
        <w:sz w:val="24"/>
        <w:szCs w:val="28"/>
      </w:rPr>
      <w:tab/>
    </w:r>
    <w:r>
      <w:rPr>
        <w:rFonts w:ascii="Arial" w:hAnsi="Arial" w:cs="Arial"/>
        <w:b/>
        <w:color w:val="000000"/>
        <w:sz w:val="24"/>
        <w:szCs w:val="28"/>
      </w:rPr>
      <w:tab/>
      <w:t xml:space="preserve">  </w:t>
    </w:r>
    <w:r>
      <w:rPr>
        <w:rFonts w:ascii="Arial" w:hAnsi="Arial" w:cs="Arial"/>
        <w:b/>
        <w:color w:val="000000"/>
        <w:sz w:val="24"/>
        <w:szCs w:val="28"/>
      </w:rPr>
      <w:tab/>
    </w:r>
  </w:p>
  <w:p w14:paraId="4777B744" w14:textId="77777777" w:rsidR="00390565" w:rsidRDefault="00390565" w:rsidP="00390565">
    <w:pPr>
      <w:pStyle w:val="Encabezado"/>
      <w:tabs>
        <w:tab w:val="left" w:pos="394"/>
        <w:tab w:val="left" w:pos="429"/>
        <w:tab w:val="center" w:pos="4050"/>
      </w:tabs>
      <w:jc w:val="center"/>
      <w:rPr>
        <w:rFonts w:ascii="Arial" w:hAnsi="Arial" w:cs="Arial"/>
        <w:i/>
        <w:color w:val="000000"/>
        <w:sz w:val="18"/>
        <w:szCs w:val="20"/>
      </w:rPr>
    </w:pPr>
  </w:p>
  <w:p w14:paraId="56BE7B0D" w14:textId="77777777" w:rsidR="00390565" w:rsidRDefault="00390565" w:rsidP="00390565">
    <w:pPr>
      <w:pStyle w:val="Encabezado"/>
      <w:tabs>
        <w:tab w:val="left" w:pos="394"/>
        <w:tab w:val="left" w:pos="429"/>
        <w:tab w:val="center" w:pos="4050"/>
      </w:tabs>
      <w:jc w:val="center"/>
      <w:rPr>
        <w:rFonts w:ascii="Arial" w:hAnsi="Arial" w:cs="Arial"/>
        <w:i/>
        <w:color w:val="000000"/>
        <w:sz w:val="18"/>
        <w:szCs w:val="20"/>
      </w:rPr>
    </w:pPr>
  </w:p>
  <w:p w14:paraId="64838946" w14:textId="77777777" w:rsidR="00390565" w:rsidRPr="003A19D0" w:rsidRDefault="00390565" w:rsidP="00390565">
    <w:pPr>
      <w:pStyle w:val="Encabezado"/>
      <w:tabs>
        <w:tab w:val="left" w:pos="394"/>
        <w:tab w:val="left" w:pos="429"/>
        <w:tab w:val="center" w:pos="4050"/>
      </w:tabs>
      <w:jc w:val="center"/>
      <w:rPr>
        <w:rFonts w:ascii="Arial" w:hAnsi="Arial" w:cs="Arial"/>
        <w:i/>
        <w:color w:val="000000" w:themeColor="text1"/>
        <w:sz w:val="18"/>
        <w:szCs w:val="20"/>
      </w:rPr>
    </w:pPr>
  </w:p>
  <w:p w14:paraId="25361D52" w14:textId="77777777" w:rsidR="00390565" w:rsidRPr="003A19D0" w:rsidRDefault="00390565" w:rsidP="00390565">
    <w:pPr>
      <w:pStyle w:val="Encabezado"/>
      <w:tabs>
        <w:tab w:val="left" w:pos="394"/>
        <w:tab w:val="left" w:pos="429"/>
        <w:tab w:val="center" w:pos="4050"/>
      </w:tabs>
      <w:jc w:val="center"/>
      <w:rPr>
        <w:rFonts w:ascii="Arial" w:hAnsi="Arial" w:cs="Arial"/>
        <w:i/>
        <w:color w:val="000000" w:themeColor="text1"/>
        <w:sz w:val="18"/>
        <w:szCs w:val="20"/>
      </w:rPr>
    </w:pPr>
  </w:p>
  <w:p w14:paraId="05742A6D" w14:textId="089C30EE" w:rsidR="003A5B99" w:rsidRPr="00390565" w:rsidRDefault="00390565" w:rsidP="00390565">
    <w:pPr>
      <w:pStyle w:val="Encabezado"/>
      <w:tabs>
        <w:tab w:val="left" w:pos="394"/>
        <w:tab w:val="left" w:pos="429"/>
        <w:tab w:val="left" w:pos="1605"/>
        <w:tab w:val="center" w:pos="4050"/>
      </w:tabs>
      <w:rPr>
        <w:rFonts w:ascii="Arial" w:hAnsi="Arial" w:cs="Arial"/>
        <w:i/>
        <w:color w:val="000000" w:themeColor="text1"/>
        <w:sz w:val="20"/>
        <w:szCs w:val="20"/>
      </w:rPr>
    </w:pP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p>
  <w:p w14:paraId="4D4A5505" w14:textId="7DD2098B" w:rsidR="003A19D0" w:rsidRPr="0066758B" w:rsidRDefault="003A19D0" w:rsidP="003A19D0">
    <w:pPr>
      <w:pStyle w:val="Encabezado"/>
      <w:tabs>
        <w:tab w:val="left" w:pos="394"/>
        <w:tab w:val="left" w:pos="429"/>
        <w:tab w:val="center" w:pos="4050"/>
      </w:tabs>
      <w:jc w:val="center"/>
      <w:rPr>
        <w:rFonts w:ascii="Tahoma" w:hAnsi="Tahoma" w:cs="Tahoma"/>
        <w:b/>
        <w:color w:val="000000" w:themeColor="text1"/>
        <w:sz w:val="24"/>
        <w:szCs w:val="24"/>
      </w:rPr>
    </w:pPr>
    <w:r w:rsidRPr="0066758B">
      <w:rPr>
        <w:rFonts w:ascii="Tahoma" w:hAnsi="Tahoma" w:cs="Tahoma"/>
        <w:b/>
        <w:color w:val="000000" w:themeColor="text1"/>
        <w:sz w:val="24"/>
        <w:szCs w:val="24"/>
      </w:rPr>
      <w:t>DECRETO  _________________ DE 202</w:t>
    </w:r>
    <w:r w:rsidR="00D82E7C" w:rsidRPr="0066758B">
      <w:rPr>
        <w:rFonts w:ascii="Tahoma" w:hAnsi="Tahoma" w:cs="Tahoma"/>
        <w:b/>
        <w:color w:val="000000" w:themeColor="text1"/>
        <w:sz w:val="24"/>
        <w:szCs w:val="24"/>
      </w:rPr>
      <w:t>2</w:t>
    </w:r>
  </w:p>
  <w:p w14:paraId="07EC961D" w14:textId="77777777" w:rsidR="007B26B8" w:rsidRDefault="007B26B8" w:rsidP="007B26B8">
    <w:pPr>
      <w:spacing w:after="0"/>
      <w:jc w:val="center"/>
      <w:rPr>
        <w:rFonts w:ascii="Arial Narrow" w:hAnsi="Arial Narrow" w:cs="Verdana"/>
        <w:b/>
        <w:bCs/>
        <w:sz w:val="24"/>
        <w:szCs w:val="24"/>
      </w:rPr>
    </w:pPr>
  </w:p>
  <w:p w14:paraId="4F78DE0F" w14:textId="23B8E9C3" w:rsidR="005767A5" w:rsidRPr="0066758B" w:rsidRDefault="005767A5" w:rsidP="005767A5">
    <w:pPr>
      <w:jc w:val="center"/>
      <w:rPr>
        <w:rFonts w:ascii="Arial Narrow" w:hAnsi="Arial Narrow"/>
        <w:b/>
        <w:bCs/>
        <w:sz w:val="24"/>
        <w:szCs w:val="24"/>
        <w:lang w:val="es-ES"/>
      </w:rPr>
    </w:pPr>
    <w:r w:rsidRPr="0066758B">
      <w:rPr>
        <w:rFonts w:ascii="Arial Narrow" w:hAnsi="Arial Narrow" w:cs="Verdana"/>
        <w:b/>
        <w:bCs/>
        <w:sz w:val="24"/>
        <w:szCs w:val="24"/>
      </w:rPr>
      <w:t>“</w:t>
    </w:r>
    <w:r w:rsidRPr="0066758B">
      <w:rPr>
        <w:rFonts w:ascii="Arial Narrow" w:hAnsi="Arial Narrow"/>
        <w:b/>
        <w:bCs/>
        <w:sz w:val="24"/>
        <w:szCs w:val="24"/>
        <w:lang w:val="es-ES"/>
      </w:rPr>
      <w:t>Por medio del cual se crea el Comité Intersectorial CERS (ciudades, entornos y ruralidades saludables) del Departamento de Arauca.”</w:t>
    </w:r>
  </w:p>
  <w:p w14:paraId="725C2D93" w14:textId="77777777" w:rsidR="008C53C1" w:rsidRPr="005767A5" w:rsidRDefault="008C53C1" w:rsidP="008C53C1">
    <w:pPr>
      <w:tabs>
        <w:tab w:val="left" w:pos="1945"/>
      </w:tabs>
      <w:spacing w:after="0"/>
      <w:jc w:val="center"/>
      <w:rPr>
        <w:rFonts w:ascii="Arial Narrow" w:hAnsi="Arial Narrow" w:cs="Arial"/>
        <w:b/>
        <w:color w:val="000000" w:themeColor="text1"/>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DFE1D" w14:textId="1CFBE997" w:rsidR="003A5B99" w:rsidRDefault="00266435" w:rsidP="00266435">
    <w:pPr>
      <w:pStyle w:val="Encabezado"/>
      <w:tabs>
        <w:tab w:val="clear" w:pos="4419"/>
        <w:tab w:val="clear" w:pos="8838"/>
        <w:tab w:val="left" w:pos="1155"/>
      </w:tabs>
      <w:rPr>
        <w:rFonts w:ascii="Arial" w:hAnsi="Arial" w:cs="Arial"/>
        <w:b/>
        <w:color w:val="000000"/>
        <w:sz w:val="28"/>
        <w:szCs w:val="28"/>
      </w:rPr>
    </w:pPr>
    <w:r>
      <w:rPr>
        <w:rFonts w:ascii="Arial" w:hAnsi="Arial" w:cs="Arial"/>
        <w:b/>
        <w:color w:val="000000"/>
        <w:sz w:val="28"/>
        <w:szCs w:val="28"/>
      </w:rPr>
      <w:tab/>
    </w:r>
  </w:p>
  <w:p w14:paraId="3A9A662B" w14:textId="4FD55E28" w:rsidR="00266435" w:rsidRDefault="00266435" w:rsidP="009A7C95">
    <w:pPr>
      <w:pStyle w:val="Encabezado"/>
      <w:tabs>
        <w:tab w:val="center" w:pos="4050"/>
      </w:tabs>
      <w:jc w:val="center"/>
      <w:rPr>
        <w:rFonts w:ascii="Arial" w:hAnsi="Arial" w:cs="Arial"/>
        <w:b/>
        <w:color w:val="000000"/>
        <w:sz w:val="24"/>
        <w:szCs w:val="28"/>
      </w:rPr>
    </w:pPr>
  </w:p>
  <w:p w14:paraId="504E62FA" w14:textId="7F7E740C" w:rsidR="009A7C95" w:rsidRDefault="00194013" w:rsidP="00192B7B">
    <w:pPr>
      <w:pStyle w:val="Encabezado"/>
      <w:tabs>
        <w:tab w:val="clear" w:pos="4419"/>
        <w:tab w:val="clear" w:pos="8838"/>
        <w:tab w:val="left" w:pos="249"/>
        <w:tab w:val="left" w:pos="855"/>
        <w:tab w:val="left" w:pos="907"/>
        <w:tab w:val="center" w:pos="4050"/>
        <w:tab w:val="left" w:pos="8005"/>
      </w:tabs>
      <w:spacing w:line="360" w:lineRule="auto"/>
      <w:rPr>
        <w:rFonts w:ascii="Arial" w:hAnsi="Arial" w:cs="Arial"/>
        <w:i/>
        <w:color w:val="000000"/>
        <w:sz w:val="18"/>
        <w:szCs w:val="20"/>
      </w:rPr>
    </w:pPr>
    <w:r w:rsidRPr="00192B7B">
      <w:rPr>
        <w:rFonts w:ascii="Arial" w:hAnsi="Arial" w:cs="Arial"/>
        <w:b/>
        <w:noProof/>
        <w:color w:val="000000"/>
        <w:sz w:val="28"/>
        <w:szCs w:val="28"/>
      </w:rPr>
      <w:drawing>
        <wp:anchor distT="0" distB="0" distL="114300" distR="114300" simplePos="0" relativeHeight="251656704" behindDoc="0" locked="0" layoutInCell="1" allowOverlap="1" wp14:anchorId="79C5F57D" wp14:editId="42BEDEA7">
          <wp:simplePos x="0" y="0"/>
          <wp:positionH relativeFrom="column">
            <wp:posOffset>11653</wp:posOffset>
          </wp:positionH>
          <wp:positionV relativeFrom="paragraph">
            <wp:posOffset>31750</wp:posOffset>
          </wp:positionV>
          <wp:extent cx="1483200" cy="584701"/>
          <wp:effectExtent l="0" t="0" r="3175" b="6350"/>
          <wp:wrapNone/>
          <wp:docPr id="3" name="Imagen 3" descr="H:\SISTEMA_DESARROLLO_ADMINISTRATIVO _ACTUALIZADO\GOBIERNO D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ISTEMA_DESARROLLO_ADMINISTRATIVO _ACTUALIZADO\GOBIERNO DEP.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83200" cy="58470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2B7B" w:rsidRPr="00252A05">
      <w:rPr>
        <w:rFonts w:ascii="Times New Roman" w:hAnsi="Times New Roman"/>
        <w:noProof/>
        <w:sz w:val="24"/>
        <w:szCs w:val="24"/>
      </w:rPr>
      <w:drawing>
        <wp:anchor distT="0" distB="0" distL="114300" distR="114300" simplePos="0" relativeHeight="251655680" behindDoc="1" locked="0" layoutInCell="1" allowOverlap="1" wp14:anchorId="389C0621" wp14:editId="22D48034">
          <wp:simplePos x="0" y="0"/>
          <wp:positionH relativeFrom="column">
            <wp:posOffset>4751090</wp:posOffset>
          </wp:positionH>
          <wp:positionV relativeFrom="paragraph">
            <wp:posOffset>46775</wp:posOffset>
          </wp:positionV>
          <wp:extent cx="542925" cy="574040"/>
          <wp:effectExtent l="0" t="0" r="9525" b="0"/>
          <wp:wrapNone/>
          <wp:docPr id="4" name="Imagen 4" descr="http://4.bp.blogspot.com/-C5lDLFV-Sd8/T2EshKpaYnI/AAAAAAAATBs/Z_G9lWAk3rA/s1600/EscudoColombia_Presidenc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C5lDLFV-Sd8/T2EshKpaYnI/AAAAAAAATBs/Z_G9lWAk3rA/s1600/EscudoColombia_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42925" cy="574040"/>
                  </a:xfrm>
                  <a:prstGeom prst="rect">
                    <a:avLst/>
                  </a:prstGeom>
                  <a:noFill/>
                  <a:ln>
                    <a:noFill/>
                  </a:ln>
                </pic:spPr>
              </pic:pic>
            </a:graphicData>
          </a:graphic>
        </wp:anchor>
      </w:drawing>
    </w:r>
    <w:r w:rsidR="00192B7B">
      <w:rPr>
        <w:rFonts w:ascii="Arial" w:hAnsi="Arial" w:cs="Arial"/>
        <w:b/>
        <w:color w:val="000000"/>
        <w:sz w:val="24"/>
        <w:szCs w:val="28"/>
      </w:rPr>
      <w:tab/>
    </w:r>
    <w:r w:rsidR="00192B7B">
      <w:rPr>
        <w:rFonts w:ascii="Arial" w:hAnsi="Arial" w:cs="Arial"/>
        <w:b/>
        <w:color w:val="000000"/>
        <w:sz w:val="24"/>
        <w:szCs w:val="28"/>
      </w:rPr>
      <w:tab/>
    </w:r>
    <w:r w:rsidR="00192B7B">
      <w:rPr>
        <w:rFonts w:ascii="Arial" w:hAnsi="Arial" w:cs="Arial"/>
        <w:b/>
        <w:color w:val="000000"/>
        <w:sz w:val="24"/>
        <w:szCs w:val="28"/>
      </w:rPr>
      <w:tab/>
    </w:r>
    <w:r w:rsidR="00192B7B">
      <w:rPr>
        <w:rFonts w:ascii="Arial" w:hAnsi="Arial" w:cs="Arial"/>
        <w:b/>
        <w:color w:val="000000"/>
        <w:sz w:val="24"/>
        <w:szCs w:val="28"/>
      </w:rPr>
      <w:tab/>
    </w:r>
    <w:r w:rsidR="00E83A5C">
      <w:rPr>
        <w:rFonts w:ascii="Arial" w:hAnsi="Arial" w:cs="Arial"/>
        <w:b/>
        <w:color w:val="000000"/>
        <w:sz w:val="24"/>
        <w:szCs w:val="28"/>
      </w:rPr>
      <w:t xml:space="preserve">  </w:t>
    </w:r>
    <w:r w:rsidR="00192B7B">
      <w:rPr>
        <w:rFonts w:ascii="Arial" w:hAnsi="Arial" w:cs="Arial"/>
        <w:b/>
        <w:color w:val="000000"/>
        <w:sz w:val="24"/>
        <w:szCs w:val="28"/>
      </w:rPr>
      <w:tab/>
    </w:r>
  </w:p>
  <w:p w14:paraId="6A37E51D" w14:textId="77777777" w:rsidR="00E83A5C" w:rsidRDefault="00E83A5C" w:rsidP="009A7C95">
    <w:pPr>
      <w:pStyle w:val="Encabezado"/>
      <w:tabs>
        <w:tab w:val="left" w:pos="394"/>
        <w:tab w:val="left" w:pos="429"/>
        <w:tab w:val="center" w:pos="4050"/>
      </w:tabs>
      <w:jc w:val="center"/>
      <w:rPr>
        <w:rFonts w:ascii="Arial" w:hAnsi="Arial" w:cs="Arial"/>
        <w:i/>
        <w:color w:val="000000"/>
        <w:sz w:val="18"/>
        <w:szCs w:val="20"/>
      </w:rPr>
    </w:pPr>
  </w:p>
  <w:p w14:paraId="7D5D70A2" w14:textId="77777777" w:rsidR="00192B7B" w:rsidRDefault="00192B7B" w:rsidP="009A7C95">
    <w:pPr>
      <w:pStyle w:val="Encabezado"/>
      <w:tabs>
        <w:tab w:val="left" w:pos="394"/>
        <w:tab w:val="left" w:pos="429"/>
        <w:tab w:val="center" w:pos="4050"/>
      </w:tabs>
      <w:jc w:val="center"/>
      <w:rPr>
        <w:rFonts w:ascii="Arial" w:hAnsi="Arial" w:cs="Arial"/>
        <w:i/>
        <w:color w:val="000000"/>
        <w:sz w:val="18"/>
        <w:szCs w:val="20"/>
      </w:rPr>
    </w:pPr>
  </w:p>
  <w:p w14:paraId="04B6F4A9" w14:textId="77777777" w:rsidR="00192B7B" w:rsidRPr="003A19D0" w:rsidRDefault="00192B7B" w:rsidP="009A7C95">
    <w:pPr>
      <w:pStyle w:val="Encabezado"/>
      <w:tabs>
        <w:tab w:val="left" w:pos="394"/>
        <w:tab w:val="left" w:pos="429"/>
        <w:tab w:val="center" w:pos="4050"/>
      </w:tabs>
      <w:jc w:val="center"/>
      <w:rPr>
        <w:rFonts w:ascii="Arial" w:hAnsi="Arial" w:cs="Arial"/>
        <w:i/>
        <w:color w:val="000000" w:themeColor="text1"/>
        <w:sz w:val="18"/>
        <w:szCs w:val="20"/>
      </w:rPr>
    </w:pPr>
  </w:p>
  <w:p w14:paraId="79D4A9F8" w14:textId="77777777" w:rsidR="00192B7B" w:rsidRPr="003A19D0" w:rsidRDefault="00192B7B" w:rsidP="009A7C95">
    <w:pPr>
      <w:pStyle w:val="Encabezado"/>
      <w:tabs>
        <w:tab w:val="left" w:pos="394"/>
        <w:tab w:val="left" w:pos="429"/>
        <w:tab w:val="center" w:pos="4050"/>
      </w:tabs>
      <w:jc w:val="center"/>
      <w:rPr>
        <w:rFonts w:ascii="Arial" w:hAnsi="Arial" w:cs="Arial"/>
        <w:i/>
        <w:color w:val="000000" w:themeColor="text1"/>
        <w:sz w:val="18"/>
        <w:szCs w:val="20"/>
      </w:rPr>
    </w:pPr>
  </w:p>
  <w:p w14:paraId="6E89803C" w14:textId="77777777" w:rsidR="009A7C95" w:rsidRPr="003A19D0" w:rsidRDefault="00266435" w:rsidP="00266435">
    <w:pPr>
      <w:pStyle w:val="Encabezado"/>
      <w:tabs>
        <w:tab w:val="left" w:pos="394"/>
        <w:tab w:val="left" w:pos="429"/>
        <w:tab w:val="left" w:pos="1605"/>
        <w:tab w:val="center" w:pos="4050"/>
      </w:tabs>
      <w:rPr>
        <w:rFonts w:ascii="Arial" w:hAnsi="Arial" w:cs="Arial"/>
        <w:i/>
        <w:color w:val="000000" w:themeColor="text1"/>
        <w:sz w:val="20"/>
        <w:szCs w:val="20"/>
      </w:rPr>
    </w:pP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r w:rsidRPr="003A19D0">
      <w:rPr>
        <w:rFonts w:ascii="Arial" w:hAnsi="Arial" w:cs="Arial"/>
        <w:i/>
        <w:color w:val="000000" w:themeColor="text1"/>
        <w:sz w:val="20"/>
        <w:szCs w:val="20"/>
      </w:rPr>
      <w:tab/>
    </w:r>
  </w:p>
  <w:p w14:paraId="2C09626D" w14:textId="654F4928" w:rsidR="003A5B99" w:rsidRPr="0066758B" w:rsidRDefault="00252A05" w:rsidP="00266435">
    <w:pPr>
      <w:pStyle w:val="Encabezado"/>
      <w:tabs>
        <w:tab w:val="left" w:pos="394"/>
        <w:tab w:val="left" w:pos="429"/>
        <w:tab w:val="center" w:pos="4050"/>
      </w:tabs>
      <w:jc w:val="center"/>
      <w:rPr>
        <w:rFonts w:ascii="Tahoma" w:hAnsi="Tahoma" w:cs="Tahoma"/>
        <w:b/>
        <w:color w:val="000000" w:themeColor="text1"/>
        <w:sz w:val="24"/>
        <w:szCs w:val="24"/>
      </w:rPr>
    </w:pPr>
    <w:r w:rsidRPr="0066758B">
      <w:rPr>
        <w:rFonts w:ascii="Tahoma" w:hAnsi="Tahoma" w:cs="Tahoma"/>
        <w:b/>
        <w:color w:val="000000" w:themeColor="text1"/>
        <w:sz w:val="24"/>
        <w:szCs w:val="24"/>
      </w:rPr>
      <w:t xml:space="preserve">DECRETO </w:t>
    </w:r>
    <w:r w:rsidR="003A5B99" w:rsidRPr="0066758B">
      <w:rPr>
        <w:rFonts w:ascii="Tahoma" w:hAnsi="Tahoma" w:cs="Tahoma"/>
        <w:b/>
        <w:color w:val="000000" w:themeColor="text1"/>
        <w:sz w:val="24"/>
        <w:szCs w:val="24"/>
      </w:rPr>
      <w:t xml:space="preserve"> ________________</w:t>
    </w:r>
    <w:r w:rsidR="00266435" w:rsidRPr="0066758B">
      <w:rPr>
        <w:rFonts w:ascii="Tahoma" w:hAnsi="Tahoma" w:cs="Tahoma"/>
        <w:b/>
        <w:color w:val="000000" w:themeColor="text1"/>
        <w:sz w:val="24"/>
        <w:szCs w:val="24"/>
      </w:rPr>
      <w:t>_ DE</w:t>
    </w:r>
    <w:r w:rsidR="003A5B99" w:rsidRPr="0066758B">
      <w:rPr>
        <w:rFonts w:ascii="Tahoma" w:hAnsi="Tahoma" w:cs="Tahoma"/>
        <w:b/>
        <w:color w:val="000000" w:themeColor="text1"/>
        <w:sz w:val="24"/>
        <w:szCs w:val="24"/>
      </w:rPr>
      <w:t xml:space="preserve"> 2</w:t>
    </w:r>
    <w:r w:rsidR="00C031A1" w:rsidRPr="0066758B">
      <w:rPr>
        <w:rFonts w:ascii="Tahoma" w:hAnsi="Tahoma" w:cs="Tahoma"/>
        <w:b/>
        <w:color w:val="000000" w:themeColor="text1"/>
        <w:sz w:val="24"/>
        <w:szCs w:val="24"/>
      </w:rPr>
      <w:t>02</w:t>
    </w:r>
    <w:r w:rsidR="00DA1B34" w:rsidRPr="0066758B">
      <w:rPr>
        <w:rFonts w:ascii="Tahoma" w:hAnsi="Tahoma" w:cs="Tahoma"/>
        <w:b/>
        <w:color w:val="000000" w:themeColor="text1"/>
        <w:sz w:val="24"/>
        <w:szCs w:val="24"/>
      </w:rPr>
      <w:t>2</w:t>
    </w:r>
  </w:p>
  <w:p w14:paraId="7F11C756" w14:textId="77777777" w:rsidR="00266435" w:rsidRPr="0066758B" w:rsidRDefault="00266435" w:rsidP="00266435">
    <w:pPr>
      <w:pStyle w:val="Encabezado"/>
      <w:tabs>
        <w:tab w:val="left" w:pos="394"/>
        <w:tab w:val="left" w:pos="429"/>
        <w:tab w:val="center" w:pos="4050"/>
      </w:tabs>
      <w:jc w:val="center"/>
      <w:rPr>
        <w:rFonts w:ascii="Arial" w:hAnsi="Arial" w:cs="Arial"/>
        <w:i/>
        <w:color w:val="000000" w:themeColor="text1"/>
        <w:sz w:val="24"/>
        <w:szCs w:val="24"/>
      </w:rPr>
    </w:pPr>
  </w:p>
  <w:p w14:paraId="5807C255" w14:textId="12D69336" w:rsidR="003A19D0" w:rsidRPr="0066758B" w:rsidRDefault="005767A5" w:rsidP="005767A5">
    <w:pPr>
      <w:jc w:val="center"/>
      <w:rPr>
        <w:rFonts w:ascii="Arial Narrow" w:hAnsi="Arial Narrow"/>
        <w:b/>
        <w:bCs/>
        <w:sz w:val="24"/>
        <w:szCs w:val="24"/>
        <w:lang w:val="es-ES"/>
      </w:rPr>
    </w:pPr>
    <w:r w:rsidRPr="0066758B">
      <w:rPr>
        <w:rFonts w:ascii="Arial Narrow" w:hAnsi="Arial Narrow" w:cs="Verdana"/>
        <w:b/>
        <w:bCs/>
        <w:sz w:val="24"/>
        <w:szCs w:val="24"/>
      </w:rPr>
      <w:t>“</w:t>
    </w:r>
    <w:r w:rsidRPr="0066758B">
      <w:rPr>
        <w:rFonts w:ascii="Arial Narrow" w:hAnsi="Arial Narrow"/>
        <w:b/>
        <w:bCs/>
        <w:sz w:val="24"/>
        <w:szCs w:val="24"/>
        <w:lang w:val="es-ES"/>
      </w:rPr>
      <w:t>Por medio del cual se crea el Comité Intersectorial CERS (ciudades, entornos y ruralidades saludables) del Departamento de Arauca”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7B0D9"/>
    <w:multiLevelType w:val="singleLevel"/>
    <w:tmpl w:val="240A0003"/>
    <w:lvl w:ilvl="0">
      <w:start w:val="1"/>
      <w:numFmt w:val="bullet"/>
      <w:lvlText w:val="o"/>
      <w:lvlJc w:val="left"/>
      <w:pPr>
        <w:ind w:left="1440" w:hanging="360"/>
      </w:pPr>
      <w:rPr>
        <w:rFonts w:ascii="Courier New" w:hAnsi="Courier New" w:cs="Courier New" w:hint="default"/>
        <w:snapToGrid/>
        <w:spacing w:val="4"/>
        <w:sz w:val="21"/>
        <w:szCs w:val="21"/>
      </w:rPr>
    </w:lvl>
  </w:abstractNum>
  <w:abstractNum w:abstractNumId="1" w15:restartNumberingAfterBreak="0">
    <w:nsid w:val="011878A9"/>
    <w:multiLevelType w:val="singleLevel"/>
    <w:tmpl w:val="2114E64D"/>
    <w:lvl w:ilvl="0">
      <w:start w:val="1"/>
      <w:numFmt w:val="decimal"/>
      <w:lvlText w:val="%1."/>
      <w:lvlJc w:val="left"/>
      <w:pPr>
        <w:tabs>
          <w:tab w:val="num" w:pos="864"/>
        </w:tabs>
        <w:ind w:left="864" w:hanging="360"/>
      </w:pPr>
      <w:rPr>
        <w:rFonts w:ascii="Arial" w:hAnsi="Arial" w:cs="Arial"/>
        <w:snapToGrid/>
        <w:sz w:val="22"/>
        <w:szCs w:val="22"/>
      </w:rPr>
    </w:lvl>
  </w:abstractNum>
  <w:abstractNum w:abstractNumId="2" w15:restartNumberingAfterBreak="0">
    <w:nsid w:val="01D55F4D"/>
    <w:multiLevelType w:val="singleLevel"/>
    <w:tmpl w:val="240A0003"/>
    <w:lvl w:ilvl="0">
      <w:start w:val="1"/>
      <w:numFmt w:val="bullet"/>
      <w:lvlText w:val="o"/>
      <w:lvlJc w:val="left"/>
      <w:pPr>
        <w:ind w:left="720" w:hanging="360"/>
      </w:pPr>
      <w:rPr>
        <w:rFonts w:ascii="Courier New" w:hAnsi="Courier New" w:cs="Courier New" w:hint="default"/>
        <w:snapToGrid/>
        <w:sz w:val="21"/>
        <w:szCs w:val="21"/>
      </w:rPr>
    </w:lvl>
  </w:abstractNum>
  <w:abstractNum w:abstractNumId="3" w15:restartNumberingAfterBreak="0">
    <w:nsid w:val="01EBC4F3"/>
    <w:multiLevelType w:val="singleLevel"/>
    <w:tmpl w:val="14D029A9"/>
    <w:lvl w:ilvl="0">
      <w:numFmt w:val="bullet"/>
      <w:lvlText w:val="·"/>
      <w:lvlJc w:val="left"/>
      <w:pPr>
        <w:tabs>
          <w:tab w:val="num" w:pos="864"/>
        </w:tabs>
        <w:ind w:left="864" w:hanging="360"/>
      </w:pPr>
      <w:rPr>
        <w:rFonts w:ascii="Symbol" w:hAnsi="Symbol"/>
        <w:snapToGrid/>
        <w:sz w:val="22"/>
      </w:rPr>
    </w:lvl>
  </w:abstractNum>
  <w:abstractNum w:abstractNumId="4" w15:restartNumberingAfterBreak="0">
    <w:nsid w:val="022C7004"/>
    <w:multiLevelType w:val="singleLevel"/>
    <w:tmpl w:val="040A0003"/>
    <w:lvl w:ilvl="0">
      <w:start w:val="1"/>
      <w:numFmt w:val="bullet"/>
      <w:lvlText w:val="o"/>
      <w:lvlJc w:val="left"/>
      <w:pPr>
        <w:ind w:left="864" w:hanging="360"/>
      </w:pPr>
      <w:rPr>
        <w:rFonts w:ascii="Courier New" w:hAnsi="Courier New" w:cs="Courier New" w:hint="default"/>
        <w:snapToGrid/>
        <w:sz w:val="22"/>
        <w:szCs w:val="22"/>
      </w:rPr>
    </w:lvl>
  </w:abstractNum>
  <w:abstractNum w:abstractNumId="5" w15:restartNumberingAfterBreak="0">
    <w:nsid w:val="07BC6836"/>
    <w:multiLevelType w:val="hybridMultilevel"/>
    <w:tmpl w:val="50F88F5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DC7930"/>
    <w:multiLevelType w:val="multilevel"/>
    <w:tmpl w:val="909E60D4"/>
    <w:lvl w:ilvl="0">
      <w:start w:val="23"/>
      <w:numFmt w:val="decimal"/>
      <w:lvlText w:val="%1."/>
      <w:lvlJc w:val="left"/>
      <w:pPr>
        <w:ind w:left="480" w:hanging="480"/>
      </w:pPr>
      <w:rPr>
        <w:rFonts w:hint="default"/>
      </w:rPr>
    </w:lvl>
    <w:lvl w:ilvl="1">
      <w:start w:val="1"/>
      <w:numFmt w:val="decimal"/>
      <w:lvlText w:val="%2."/>
      <w:lvlJc w:val="left"/>
      <w:pPr>
        <w:ind w:left="720" w:hanging="720"/>
      </w:pPr>
      <w:rPr>
        <w:rFonts w:ascii="Arial" w:eastAsia="Times New Roman" w:hAnsi="Arial" w:cs="Arial"/>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25E65E2"/>
    <w:multiLevelType w:val="hybridMultilevel"/>
    <w:tmpl w:val="471202B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D0712E8"/>
    <w:multiLevelType w:val="hybridMultilevel"/>
    <w:tmpl w:val="E1480598"/>
    <w:lvl w:ilvl="0" w:tplc="040A0003">
      <w:start w:val="1"/>
      <w:numFmt w:val="bullet"/>
      <w:lvlText w:val="o"/>
      <w:lvlJc w:val="left"/>
      <w:pPr>
        <w:ind w:left="864" w:hanging="360"/>
      </w:pPr>
      <w:rPr>
        <w:rFonts w:ascii="Courier New" w:hAnsi="Courier New" w:cs="Courier New" w:hint="default"/>
      </w:rPr>
    </w:lvl>
    <w:lvl w:ilvl="1" w:tplc="080A0003" w:tentative="1">
      <w:start w:val="1"/>
      <w:numFmt w:val="bullet"/>
      <w:lvlText w:val="o"/>
      <w:lvlJc w:val="left"/>
      <w:pPr>
        <w:ind w:left="1584" w:hanging="360"/>
      </w:pPr>
      <w:rPr>
        <w:rFonts w:ascii="Courier New" w:hAnsi="Courier New" w:cs="Courier New" w:hint="default"/>
      </w:rPr>
    </w:lvl>
    <w:lvl w:ilvl="2" w:tplc="080A0005" w:tentative="1">
      <w:start w:val="1"/>
      <w:numFmt w:val="bullet"/>
      <w:lvlText w:val=""/>
      <w:lvlJc w:val="left"/>
      <w:pPr>
        <w:ind w:left="2304" w:hanging="360"/>
      </w:pPr>
      <w:rPr>
        <w:rFonts w:ascii="Wingdings" w:hAnsi="Wingdings" w:hint="default"/>
      </w:rPr>
    </w:lvl>
    <w:lvl w:ilvl="3" w:tplc="080A0001" w:tentative="1">
      <w:start w:val="1"/>
      <w:numFmt w:val="bullet"/>
      <w:lvlText w:val=""/>
      <w:lvlJc w:val="left"/>
      <w:pPr>
        <w:ind w:left="3024" w:hanging="360"/>
      </w:pPr>
      <w:rPr>
        <w:rFonts w:ascii="Symbol" w:hAnsi="Symbol" w:hint="default"/>
      </w:rPr>
    </w:lvl>
    <w:lvl w:ilvl="4" w:tplc="080A0003" w:tentative="1">
      <w:start w:val="1"/>
      <w:numFmt w:val="bullet"/>
      <w:lvlText w:val="o"/>
      <w:lvlJc w:val="left"/>
      <w:pPr>
        <w:ind w:left="3744" w:hanging="360"/>
      </w:pPr>
      <w:rPr>
        <w:rFonts w:ascii="Courier New" w:hAnsi="Courier New" w:cs="Courier New" w:hint="default"/>
      </w:rPr>
    </w:lvl>
    <w:lvl w:ilvl="5" w:tplc="080A0005" w:tentative="1">
      <w:start w:val="1"/>
      <w:numFmt w:val="bullet"/>
      <w:lvlText w:val=""/>
      <w:lvlJc w:val="left"/>
      <w:pPr>
        <w:ind w:left="4464" w:hanging="360"/>
      </w:pPr>
      <w:rPr>
        <w:rFonts w:ascii="Wingdings" w:hAnsi="Wingdings" w:hint="default"/>
      </w:rPr>
    </w:lvl>
    <w:lvl w:ilvl="6" w:tplc="080A0001" w:tentative="1">
      <w:start w:val="1"/>
      <w:numFmt w:val="bullet"/>
      <w:lvlText w:val=""/>
      <w:lvlJc w:val="left"/>
      <w:pPr>
        <w:ind w:left="5184" w:hanging="360"/>
      </w:pPr>
      <w:rPr>
        <w:rFonts w:ascii="Symbol" w:hAnsi="Symbol" w:hint="default"/>
      </w:rPr>
    </w:lvl>
    <w:lvl w:ilvl="7" w:tplc="080A0003" w:tentative="1">
      <w:start w:val="1"/>
      <w:numFmt w:val="bullet"/>
      <w:lvlText w:val="o"/>
      <w:lvlJc w:val="left"/>
      <w:pPr>
        <w:ind w:left="5904" w:hanging="360"/>
      </w:pPr>
      <w:rPr>
        <w:rFonts w:ascii="Courier New" w:hAnsi="Courier New" w:cs="Courier New" w:hint="default"/>
      </w:rPr>
    </w:lvl>
    <w:lvl w:ilvl="8" w:tplc="080A0005" w:tentative="1">
      <w:start w:val="1"/>
      <w:numFmt w:val="bullet"/>
      <w:lvlText w:val=""/>
      <w:lvlJc w:val="left"/>
      <w:pPr>
        <w:ind w:left="6624" w:hanging="360"/>
      </w:pPr>
      <w:rPr>
        <w:rFonts w:ascii="Wingdings" w:hAnsi="Wingdings" w:hint="default"/>
      </w:rPr>
    </w:lvl>
  </w:abstractNum>
  <w:abstractNum w:abstractNumId="9" w15:restartNumberingAfterBreak="0">
    <w:nsid w:val="35426131"/>
    <w:multiLevelType w:val="hybridMultilevel"/>
    <w:tmpl w:val="C39E3A3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62D2717"/>
    <w:multiLevelType w:val="hybridMultilevel"/>
    <w:tmpl w:val="7460F40E"/>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369A7E0E"/>
    <w:multiLevelType w:val="hybridMultilevel"/>
    <w:tmpl w:val="70FAA43E"/>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36B921A8"/>
    <w:multiLevelType w:val="hybridMultilevel"/>
    <w:tmpl w:val="B7409E60"/>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E2853F4"/>
    <w:multiLevelType w:val="hybridMultilevel"/>
    <w:tmpl w:val="A9E406F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558717E"/>
    <w:multiLevelType w:val="hybridMultilevel"/>
    <w:tmpl w:val="E9E806B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472814AA"/>
    <w:multiLevelType w:val="hybridMultilevel"/>
    <w:tmpl w:val="4C641A84"/>
    <w:lvl w:ilvl="0" w:tplc="240A000F">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6" w15:restartNumberingAfterBreak="0">
    <w:nsid w:val="4B693E50"/>
    <w:multiLevelType w:val="hybridMultilevel"/>
    <w:tmpl w:val="9F029F7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42569C3"/>
    <w:multiLevelType w:val="hybridMultilevel"/>
    <w:tmpl w:val="32008DE6"/>
    <w:lvl w:ilvl="0" w:tplc="24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14E4B28"/>
    <w:multiLevelType w:val="hybridMultilevel"/>
    <w:tmpl w:val="94C01BF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687F0EF7"/>
    <w:multiLevelType w:val="hybridMultilevel"/>
    <w:tmpl w:val="ABEACDFC"/>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F667CA8"/>
    <w:multiLevelType w:val="hybridMultilevel"/>
    <w:tmpl w:val="27C0454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490099685">
    <w:abstractNumId w:val="12"/>
  </w:num>
  <w:num w:numId="2" w16cid:durableId="987829214">
    <w:abstractNumId w:val="17"/>
  </w:num>
  <w:num w:numId="3" w16cid:durableId="1350986286">
    <w:abstractNumId w:val="9"/>
  </w:num>
  <w:num w:numId="4" w16cid:durableId="1201088146">
    <w:abstractNumId w:val="15"/>
  </w:num>
  <w:num w:numId="5" w16cid:durableId="1122846380">
    <w:abstractNumId w:val="20"/>
  </w:num>
  <w:num w:numId="6" w16cid:durableId="55594068">
    <w:abstractNumId w:val="6"/>
  </w:num>
  <w:num w:numId="7" w16cid:durableId="1650479401">
    <w:abstractNumId w:val="16"/>
  </w:num>
  <w:num w:numId="8" w16cid:durableId="1376275234">
    <w:abstractNumId w:val="13"/>
  </w:num>
  <w:num w:numId="9" w16cid:durableId="371032048">
    <w:abstractNumId w:val="0"/>
  </w:num>
  <w:num w:numId="10" w16cid:durableId="434327887">
    <w:abstractNumId w:val="2"/>
  </w:num>
  <w:num w:numId="11" w16cid:durableId="1621305012">
    <w:abstractNumId w:val="5"/>
  </w:num>
  <w:num w:numId="12" w16cid:durableId="2007315584">
    <w:abstractNumId w:val="4"/>
  </w:num>
  <w:num w:numId="13" w16cid:durableId="426004222">
    <w:abstractNumId w:val="1"/>
  </w:num>
  <w:num w:numId="14" w16cid:durableId="1991592086">
    <w:abstractNumId w:val="8"/>
  </w:num>
  <w:num w:numId="15" w16cid:durableId="128712928">
    <w:abstractNumId w:val="3"/>
  </w:num>
  <w:num w:numId="16" w16cid:durableId="802429707">
    <w:abstractNumId w:val="3"/>
    <w:lvlOverride w:ilvl="0">
      <w:lvl w:ilvl="0">
        <w:numFmt w:val="bullet"/>
        <w:lvlText w:val="·"/>
        <w:lvlJc w:val="left"/>
        <w:pPr>
          <w:tabs>
            <w:tab w:val="num" w:pos="720"/>
          </w:tabs>
          <w:ind w:left="720" w:hanging="216"/>
        </w:pPr>
        <w:rPr>
          <w:rFonts w:ascii="Symbol" w:hAnsi="Symbol"/>
          <w:snapToGrid/>
          <w:spacing w:val="11"/>
          <w:sz w:val="20"/>
        </w:rPr>
      </w:lvl>
    </w:lvlOverride>
  </w:num>
  <w:num w:numId="17" w16cid:durableId="62220432">
    <w:abstractNumId w:val="3"/>
    <w:lvlOverride w:ilvl="0">
      <w:lvl w:ilvl="0">
        <w:numFmt w:val="bullet"/>
        <w:lvlText w:val="·"/>
        <w:lvlJc w:val="left"/>
        <w:pPr>
          <w:tabs>
            <w:tab w:val="num" w:pos="864"/>
          </w:tabs>
          <w:ind w:left="864" w:hanging="288"/>
        </w:pPr>
        <w:rPr>
          <w:rFonts w:ascii="Symbol" w:hAnsi="Symbol"/>
          <w:snapToGrid/>
          <w:spacing w:val="8"/>
          <w:sz w:val="21"/>
        </w:rPr>
      </w:lvl>
    </w:lvlOverride>
  </w:num>
  <w:num w:numId="18" w16cid:durableId="1946378936">
    <w:abstractNumId w:val="7"/>
  </w:num>
  <w:num w:numId="19" w16cid:durableId="795684669">
    <w:abstractNumId w:val="18"/>
  </w:num>
  <w:num w:numId="20" w16cid:durableId="1488395258">
    <w:abstractNumId w:val="14"/>
  </w:num>
  <w:num w:numId="21" w16cid:durableId="419562695">
    <w:abstractNumId w:val="11"/>
  </w:num>
  <w:num w:numId="22" w16cid:durableId="981347965">
    <w:abstractNumId w:val="10"/>
  </w:num>
  <w:num w:numId="23" w16cid:durableId="85080701">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drawingGridHorizontalSpacing w:val="110"/>
  <w:displayHorizontalDrawingGridEvery w:val="2"/>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C86"/>
    <w:rsid w:val="000007D5"/>
    <w:rsid w:val="00001144"/>
    <w:rsid w:val="00001979"/>
    <w:rsid w:val="00002AA0"/>
    <w:rsid w:val="00003755"/>
    <w:rsid w:val="00004B7F"/>
    <w:rsid w:val="00005984"/>
    <w:rsid w:val="000077D7"/>
    <w:rsid w:val="00007DAA"/>
    <w:rsid w:val="00021A4C"/>
    <w:rsid w:val="000226AE"/>
    <w:rsid w:val="0002537C"/>
    <w:rsid w:val="00032EF2"/>
    <w:rsid w:val="0003729B"/>
    <w:rsid w:val="000467D5"/>
    <w:rsid w:val="00046B7E"/>
    <w:rsid w:val="0005159B"/>
    <w:rsid w:val="00053443"/>
    <w:rsid w:val="00055566"/>
    <w:rsid w:val="0005582A"/>
    <w:rsid w:val="00057C11"/>
    <w:rsid w:val="00061F3A"/>
    <w:rsid w:val="00062DE3"/>
    <w:rsid w:val="00063DAB"/>
    <w:rsid w:val="0006422C"/>
    <w:rsid w:val="00065031"/>
    <w:rsid w:val="00065372"/>
    <w:rsid w:val="00067D64"/>
    <w:rsid w:val="00070A81"/>
    <w:rsid w:val="0007343A"/>
    <w:rsid w:val="0007509D"/>
    <w:rsid w:val="00076349"/>
    <w:rsid w:val="00076DF7"/>
    <w:rsid w:val="0008076D"/>
    <w:rsid w:val="00082181"/>
    <w:rsid w:val="0008236B"/>
    <w:rsid w:val="0008546C"/>
    <w:rsid w:val="00086C9A"/>
    <w:rsid w:val="00092744"/>
    <w:rsid w:val="00097231"/>
    <w:rsid w:val="00097BBA"/>
    <w:rsid w:val="000A5D72"/>
    <w:rsid w:val="000A64E9"/>
    <w:rsid w:val="000B0E73"/>
    <w:rsid w:val="000B1290"/>
    <w:rsid w:val="000B62AC"/>
    <w:rsid w:val="000B65C0"/>
    <w:rsid w:val="000B6A1A"/>
    <w:rsid w:val="000C023A"/>
    <w:rsid w:val="000C2C68"/>
    <w:rsid w:val="000C72D9"/>
    <w:rsid w:val="000D1334"/>
    <w:rsid w:val="000D17A1"/>
    <w:rsid w:val="000E1A39"/>
    <w:rsid w:val="000E4AA1"/>
    <w:rsid w:val="000E540C"/>
    <w:rsid w:val="000F31ED"/>
    <w:rsid w:val="000F4831"/>
    <w:rsid w:val="00100F28"/>
    <w:rsid w:val="00106A4A"/>
    <w:rsid w:val="0011754F"/>
    <w:rsid w:val="00117566"/>
    <w:rsid w:val="001255B1"/>
    <w:rsid w:val="0014176B"/>
    <w:rsid w:val="00141DE5"/>
    <w:rsid w:val="0014324F"/>
    <w:rsid w:val="00145C7F"/>
    <w:rsid w:val="00145FC6"/>
    <w:rsid w:val="0014602A"/>
    <w:rsid w:val="0015312A"/>
    <w:rsid w:val="001534AA"/>
    <w:rsid w:val="001535B2"/>
    <w:rsid w:val="001548D2"/>
    <w:rsid w:val="00154DB7"/>
    <w:rsid w:val="00156EA1"/>
    <w:rsid w:val="00161643"/>
    <w:rsid w:val="0016461E"/>
    <w:rsid w:val="00171034"/>
    <w:rsid w:val="00173241"/>
    <w:rsid w:val="00173DAE"/>
    <w:rsid w:val="0017716E"/>
    <w:rsid w:val="0018224E"/>
    <w:rsid w:val="001835A2"/>
    <w:rsid w:val="00184454"/>
    <w:rsid w:val="0019007A"/>
    <w:rsid w:val="00192B7B"/>
    <w:rsid w:val="001933B8"/>
    <w:rsid w:val="00194013"/>
    <w:rsid w:val="0019460B"/>
    <w:rsid w:val="00195FD9"/>
    <w:rsid w:val="00196BB8"/>
    <w:rsid w:val="001A0204"/>
    <w:rsid w:val="001A5CEB"/>
    <w:rsid w:val="001A6FCF"/>
    <w:rsid w:val="001A78E7"/>
    <w:rsid w:val="001B3745"/>
    <w:rsid w:val="001B553A"/>
    <w:rsid w:val="001B6216"/>
    <w:rsid w:val="001B74E2"/>
    <w:rsid w:val="001C1587"/>
    <w:rsid w:val="001C1D47"/>
    <w:rsid w:val="001C2075"/>
    <w:rsid w:val="001C2689"/>
    <w:rsid w:val="001C2799"/>
    <w:rsid w:val="001D0C9E"/>
    <w:rsid w:val="001D2013"/>
    <w:rsid w:val="001E6EBB"/>
    <w:rsid w:val="001E6EEE"/>
    <w:rsid w:val="001E6F20"/>
    <w:rsid w:val="001E74C2"/>
    <w:rsid w:val="001F2731"/>
    <w:rsid w:val="002009FA"/>
    <w:rsid w:val="002025BF"/>
    <w:rsid w:val="00202DBE"/>
    <w:rsid w:val="00203FDA"/>
    <w:rsid w:val="00203FDD"/>
    <w:rsid w:val="00212761"/>
    <w:rsid w:val="00214F4F"/>
    <w:rsid w:val="00217727"/>
    <w:rsid w:val="00221480"/>
    <w:rsid w:val="002239A8"/>
    <w:rsid w:val="00224D73"/>
    <w:rsid w:val="00226AC9"/>
    <w:rsid w:val="00232309"/>
    <w:rsid w:val="00232F1B"/>
    <w:rsid w:val="002344C9"/>
    <w:rsid w:val="00236C9B"/>
    <w:rsid w:val="00240686"/>
    <w:rsid w:val="0024208C"/>
    <w:rsid w:val="00247050"/>
    <w:rsid w:val="00247375"/>
    <w:rsid w:val="002479B7"/>
    <w:rsid w:val="00252A05"/>
    <w:rsid w:val="00253D1B"/>
    <w:rsid w:val="00254370"/>
    <w:rsid w:val="00256304"/>
    <w:rsid w:val="0025779E"/>
    <w:rsid w:val="002614E6"/>
    <w:rsid w:val="00261929"/>
    <w:rsid w:val="002640C3"/>
    <w:rsid w:val="00266435"/>
    <w:rsid w:val="00267CE6"/>
    <w:rsid w:val="00273AE9"/>
    <w:rsid w:val="00275820"/>
    <w:rsid w:val="00276A75"/>
    <w:rsid w:val="00281CC8"/>
    <w:rsid w:val="00283A60"/>
    <w:rsid w:val="00290803"/>
    <w:rsid w:val="002909F6"/>
    <w:rsid w:val="0029213A"/>
    <w:rsid w:val="002931F9"/>
    <w:rsid w:val="00295C20"/>
    <w:rsid w:val="002A14E0"/>
    <w:rsid w:val="002A254D"/>
    <w:rsid w:val="002A38A5"/>
    <w:rsid w:val="002A49DC"/>
    <w:rsid w:val="002B0058"/>
    <w:rsid w:val="002B110F"/>
    <w:rsid w:val="002B275D"/>
    <w:rsid w:val="002B572E"/>
    <w:rsid w:val="002B70CC"/>
    <w:rsid w:val="002B7D46"/>
    <w:rsid w:val="002C0E62"/>
    <w:rsid w:val="002C4599"/>
    <w:rsid w:val="002C4D18"/>
    <w:rsid w:val="002C53C5"/>
    <w:rsid w:val="002C6592"/>
    <w:rsid w:val="002D0BB9"/>
    <w:rsid w:val="002E2CD9"/>
    <w:rsid w:val="002E7AFD"/>
    <w:rsid w:val="002F1872"/>
    <w:rsid w:val="002F30B2"/>
    <w:rsid w:val="002F31B1"/>
    <w:rsid w:val="003013D0"/>
    <w:rsid w:val="00303031"/>
    <w:rsid w:val="00303D32"/>
    <w:rsid w:val="00303F35"/>
    <w:rsid w:val="00311B6C"/>
    <w:rsid w:val="003151CD"/>
    <w:rsid w:val="00315390"/>
    <w:rsid w:val="00316BDD"/>
    <w:rsid w:val="003231FF"/>
    <w:rsid w:val="00326623"/>
    <w:rsid w:val="003303B7"/>
    <w:rsid w:val="0033378D"/>
    <w:rsid w:val="00336F18"/>
    <w:rsid w:val="00341319"/>
    <w:rsid w:val="0034167B"/>
    <w:rsid w:val="003434B8"/>
    <w:rsid w:val="00353E79"/>
    <w:rsid w:val="00354257"/>
    <w:rsid w:val="003554DD"/>
    <w:rsid w:val="00356325"/>
    <w:rsid w:val="0036184B"/>
    <w:rsid w:val="003628EF"/>
    <w:rsid w:val="00362C86"/>
    <w:rsid w:val="00364F4C"/>
    <w:rsid w:val="003722B8"/>
    <w:rsid w:val="00382D8C"/>
    <w:rsid w:val="00382FB4"/>
    <w:rsid w:val="00390565"/>
    <w:rsid w:val="003920BE"/>
    <w:rsid w:val="00396400"/>
    <w:rsid w:val="00396C04"/>
    <w:rsid w:val="003A05BD"/>
    <w:rsid w:val="003A19D0"/>
    <w:rsid w:val="003A3003"/>
    <w:rsid w:val="003A4233"/>
    <w:rsid w:val="003A428D"/>
    <w:rsid w:val="003A4834"/>
    <w:rsid w:val="003A5B99"/>
    <w:rsid w:val="003A699E"/>
    <w:rsid w:val="003B118B"/>
    <w:rsid w:val="003B1B39"/>
    <w:rsid w:val="003B6919"/>
    <w:rsid w:val="003C0CC4"/>
    <w:rsid w:val="003C1207"/>
    <w:rsid w:val="003C6C1F"/>
    <w:rsid w:val="003D28B9"/>
    <w:rsid w:val="003D32D8"/>
    <w:rsid w:val="003D77D5"/>
    <w:rsid w:val="003D7907"/>
    <w:rsid w:val="003E02F4"/>
    <w:rsid w:val="003E112F"/>
    <w:rsid w:val="003E3922"/>
    <w:rsid w:val="003E430C"/>
    <w:rsid w:val="003E60FD"/>
    <w:rsid w:val="003F222E"/>
    <w:rsid w:val="0040150D"/>
    <w:rsid w:val="00403597"/>
    <w:rsid w:val="0041531A"/>
    <w:rsid w:val="0041579D"/>
    <w:rsid w:val="004234F2"/>
    <w:rsid w:val="00423966"/>
    <w:rsid w:val="004254D3"/>
    <w:rsid w:val="00426D10"/>
    <w:rsid w:val="004301FF"/>
    <w:rsid w:val="00431960"/>
    <w:rsid w:val="004340FF"/>
    <w:rsid w:val="00434242"/>
    <w:rsid w:val="0043437D"/>
    <w:rsid w:val="00440286"/>
    <w:rsid w:val="00440A0C"/>
    <w:rsid w:val="00441731"/>
    <w:rsid w:val="00441F45"/>
    <w:rsid w:val="00444DE3"/>
    <w:rsid w:val="00446FB9"/>
    <w:rsid w:val="00456CFD"/>
    <w:rsid w:val="004642F2"/>
    <w:rsid w:val="004650C7"/>
    <w:rsid w:val="004663FF"/>
    <w:rsid w:val="00471B3B"/>
    <w:rsid w:val="004842B4"/>
    <w:rsid w:val="0048795B"/>
    <w:rsid w:val="00491939"/>
    <w:rsid w:val="00491F29"/>
    <w:rsid w:val="004945FC"/>
    <w:rsid w:val="0049603B"/>
    <w:rsid w:val="00496B32"/>
    <w:rsid w:val="00497786"/>
    <w:rsid w:val="004A52C1"/>
    <w:rsid w:val="004A735B"/>
    <w:rsid w:val="004A7596"/>
    <w:rsid w:val="004B1513"/>
    <w:rsid w:val="004B26D8"/>
    <w:rsid w:val="004B5C68"/>
    <w:rsid w:val="004C2521"/>
    <w:rsid w:val="004C5C2D"/>
    <w:rsid w:val="004C5FAC"/>
    <w:rsid w:val="004D4952"/>
    <w:rsid w:val="004D58CB"/>
    <w:rsid w:val="004D631B"/>
    <w:rsid w:val="004D6981"/>
    <w:rsid w:val="004E2A51"/>
    <w:rsid w:val="004F0C47"/>
    <w:rsid w:val="004F274F"/>
    <w:rsid w:val="0050055D"/>
    <w:rsid w:val="00505C87"/>
    <w:rsid w:val="00505D24"/>
    <w:rsid w:val="00507D15"/>
    <w:rsid w:val="00511E60"/>
    <w:rsid w:val="0051314D"/>
    <w:rsid w:val="0051342A"/>
    <w:rsid w:val="00517D48"/>
    <w:rsid w:val="005215B6"/>
    <w:rsid w:val="00523E1D"/>
    <w:rsid w:val="00530AD4"/>
    <w:rsid w:val="00530F68"/>
    <w:rsid w:val="005320E4"/>
    <w:rsid w:val="005348F4"/>
    <w:rsid w:val="0053721F"/>
    <w:rsid w:val="00537FDF"/>
    <w:rsid w:val="00542359"/>
    <w:rsid w:val="00544113"/>
    <w:rsid w:val="005441FA"/>
    <w:rsid w:val="005502BB"/>
    <w:rsid w:val="00553777"/>
    <w:rsid w:val="00553A5A"/>
    <w:rsid w:val="00563489"/>
    <w:rsid w:val="00564C58"/>
    <w:rsid w:val="0057140E"/>
    <w:rsid w:val="00573933"/>
    <w:rsid w:val="005749B5"/>
    <w:rsid w:val="005767A5"/>
    <w:rsid w:val="00591E09"/>
    <w:rsid w:val="00591FC7"/>
    <w:rsid w:val="00592D8E"/>
    <w:rsid w:val="005973FA"/>
    <w:rsid w:val="005A67BD"/>
    <w:rsid w:val="005A6922"/>
    <w:rsid w:val="005B4224"/>
    <w:rsid w:val="005B47DF"/>
    <w:rsid w:val="005C0F9F"/>
    <w:rsid w:val="005C4E09"/>
    <w:rsid w:val="005C69C7"/>
    <w:rsid w:val="005D2414"/>
    <w:rsid w:val="005D2732"/>
    <w:rsid w:val="005D6A83"/>
    <w:rsid w:val="005E0DEF"/>
    <w:rsid w:val="005E1C35"/>
    <w:rsid w:val="005E7672"/>
    <w:rsid w:val="005F17EB"/>
    <w:rsid w:val="005F319D"/>
    <w:rsid w:val="005F3658"/>
    <w:rsid w:val="005F3E85"/>
    <w:rsid w:val="00601766"/>
    <w:rsid w:val="00604FE0"/>
    <w:rsid w:val="00607263"/>
    <w:rsid w:val="00611E28"/>
    <w:rsid w:val="0062669E"/>
    <w:rsid w:val="006331A8"/>
    <w:rsid w:val="00634552"/>
    <w:rsid w:val="006373B1"/>
    <w:rsid w:val="006409AA"/>
    <w:rsid w:val="0064253C"/>
    <w:rsid w:val="00645221"/>
    <w:rsid w:val="006453A9"/>
    <w:rsid w:val="00645E45"/>
    <w:rsid w:val="006548FE"/>
    <w:rsid w:val="00654CB9"/>
    <w:rsid w:val="0065760D"/>
    <w:rsid w:val="00661CEA"/>
    <w:rsid w:val="00662F71"/>
    <w:rsid w:val="00665AF6"/>
    <w:rsid w:val="00666F7C"/>
    <w:rsid w:val="0066758B"/>
    <w:rsid w:val="006707EA"/>
    <w:rsid w:val="006735C7"/>
    <w:rsid w:val="006760D9"/>
    <w:rsid w:val="00676C95"/>
    <w:rsid w:val="00687455"/>
    <w:rsid w:val="006926C8"/>
    <w:rsid w:val="006970C7"/>
    <w:rsid w:val="006A7A99"/>
    <w:rsid w:val="006B2894"/>
    <w:rsid w:val="006B3957"/>
    <w:rsid w:val="006C3F6C"/>
    <w:rsid w:val="006C6344"/>
    <w:rsid w:val="006C665A"/>
    <w:rsid w:val="006C7BB5"/>
    <w:rsid w:val="006D009F"/>
    <w:rsid w:val="006D7B50"/>
    <w:rsid w:val="006E0CAB"/>
    <w:rsid w:val="006F092C"/>
    <w:rsid w:val="006F4C83"/>
    <w:rsid w:val="006F4E78"/>
    <w:rsid w:val="006F5D94"/>
    <w:rsid w:val="00700C23"/>
    <w:rsid w:val="00710E40"/>
    <w:rsid w:val="007131B5"/>
    <w:rsid w:val="00714D98"/>
    <w:rsid w:val="00716D5D"/>
    <w:rsid w:val="0072020A"/>
    <w:rsid w:val="00723E2A"/>
    <w:rsid w:val="00725248"/>
    <w:rsid w:val="0072534E"/>
    <w:rsid w:val="007257CC"/>
    <w:rsid w:val="0073086B"/>
    <w:rsid w:val="0073181E"/>
    <w:rsid w:val="007324C1"/>
    <w:rsid w:val="00733EA0"/>
    <w:rsid w:val="0073591D"/>
    <w:rsid w:val="00740073"/>
    <w:rsid w:val="007402E7"/>
    <w:rsid w:val="00741D48"/>
    <w:rsid w:val="007422F9"/>
    <w:rsid w:val="00744BE6"/>
    <w:rsid w:val="00744FEA"/>
    <w:rsid w:val="00746E88"/>
    <w:rsid w:val="007508CC"/>
    <w:rsid w:val="007530B3"/>
    <w:rsid w:val="0075617A"/>
    <w:rsid w:val="00757901"/>
    <w:rsid w:val="0076262A"/>
    <w:rsid w:val="00764319"/>
    <w:rsid w:val="00765DEF"/>
    <w:rsid w:val="00766368"/>
    <w:rsid w:val="00766494"/>
    <w:rsid w:val="00766D02"/>
    <w:rsid w:val="00767163"/>
    <w:rsid w:val="00767ADC"/>
    <w:rsid w:val="00770D29"/>
    <w:rsid w:val="0077194B"/>
    <w:rsid w:val="00773ACB"/>
    <w:rsid w:val="00777083"/>
    <w:rsid w:val="00785951"/>
    <w:rsid w:val="007864C8"/>
    <w:rsid w:val="00787C6F"/>
    <w:rsid w:val="00790219"/>
    <w:rsid w:val="007909BE"/>
    <w:rsid w:val="00791C84"/>
    <w:rsid w:val="00793116"/>
    <w:rsid w:val="0079337C"/>
    <w:rsid w:val="00797772"/>
    <w:rsid w:val="007A0756"/>
    <w:rsid w:val="007A1C3F"/>
    <w:rsid w:val="007A41E3"/>
    <w:rsid w:val="007A532C"/>
    <w:rsid w:val="007A5694"/>
    <w:rsid w:val="007A75E7"/>
    <w:rsid w:val="007B1BAD"/>
    <w:rsid w:val="007B26B8"/>
    <w:rsid w:val="007B281D"/>
    <w:rsid w:val="007B4D93"/>
    <w:rsid w:val="007C0B62"/>
    <w:rsid w:val="007C0E9D"/>
    <w:rsid w:val="007D0930"/>
    <w:rsid w:val="007D18BF"/>
    <w:rsid w:val="007D23D0"/>
    <w:rsid w:val="007D6720"/>
    <w:rsid w:val="007E0181"/>
    <w:rsid w:val="007E0752"/>
    <w:rsid w:val="007E4AA2"/>
    <w:rsid w:val="007F0DC0"/>
    <w:rsid w:val="007F3D27"/>
    <w:rsid w:val="007F4426"/>
    <w:rsid w:val="007F4651"/>
    <w:rsid w:val="007F7F4F"/>
    <w:rsid w:val="00800396"/>
    <w:rsid w:val="00801ED5"/>
    <w:rsid w:val="00804D42"/>
    <w:rsid w:val="00805CAA"/>
    <w:rsid w:val="00805F37"/>
    <w:rsid w:val="00810D5D"/>
    <w:rsid w:val="008137A5"/>
    <w:rsid w:val="00814AE2"/>
    <w:rsid w:val="00815BA8"/>
    <w:rsid w:val="00823138"/>
    <w:rsid w:val="0082726E"/>
    <w:rsid w:val="00832906"/>
    <w:rsid w:val="008462DF"/>
    <w:rsid w:val="00850A78"/>
    <w:rsid w:val="00851054"/>
    <w:rsid w:val="0085248D"/>
    <w:rsid w:val="0085415A"/>
    <w:rsid w:val="00855ACB"/>
    <w:rsid w:val="00860AB3"/>
    <w:rsid w:val="00860E4C"/>
    <w:rsid w:val="00861F8A"/>
    <w:rsid w:val="00863228"/>
    <w:rsid w:val="008640F2"/>
    <w:rsid w:val="008676FE"/>
    <w:rsid w:val="00875B0D"/>
    <w:rsid w:val="008812F1"/>
    <w:rsid w:val="008815FC"/>
    <w:rsid w:val="00891BDD"/>
    <w:rsid w:val="00893CE1"/>
    <w:rsid w:val="00894271"/>
    <w:rsid w:val="008A2971"/>
    <w:rsid w:val="008A767F"/>
    <w:rsid w:val="008B2066"/>
    <w:rsid w:val="008B3CA0"/>
    <w:rsid w:val="008B3DF3"/>
    <w:rsid w:val="008B4B81"/>
    <w:rsid w:val="008B75E6"/>
    <w:rsid w:val="008C1C73"/>
    <w:rsid w:val="008C382F"/>
    <w:rsid w:val="008C53C1"/>
    <w:rsid w:val="008C59EB"/>
    <w:rsid w:val="008C61AE"/>
    <w:rsid w:val="008C798F"/>
    <w:rsid w:val="008D5560"/>
    <w:rsid w:val="008E0A55"/>
    <w:rsid w:val="008E59BF"/>
    <w:rsid w:val="0090158B"/>
    <w:rsid w:val="00904746"/>
    <w:rsid w:val="00906893"/>
    <w:rsid w:val="00911163"/>
    <w:rsid w:val="00917FF9"/>
    <w:rsid w:val="009200B7"/>
    <w:rsid w:val="0093055B"/>
    <w:rsid w:val="0093071E"/>
    <w:rsid w:val="0093420B"/>
    <w:rsid w:val="009372CE"/>
    <w:rsid w:val="00937FD8"/>
    <w:rsid w:val="00951CB1"/>
    <w:rsid w:val="0096081A"/>
    <w:rsid w:val="009631CF"/>
    <w:rsid w:val="00963D0C"/>
    <w:rsid w:val="00964181"/>
    <w:rsid w:val="0096429F"/>
    <w:rsid w:val="00965E99"/>
    <w:rsid w:val="00981EE6"/>
    <w:rsid w:val="0098246C"/>
    <w:rsid w:val="00984590"/>
    <w:rsid w:val="00985BFA"/>
    <w:rsid w:val="0099243C"/>
    <w:rsid w:val="009945D4"/>
    <w:rsid w:val="0099482D"/>
    <w:rsid w:val="00996D0D"/>
    <w:rsid w:val="009A7C95"/>
    <w:rsid w:val="009B2E58"/>
    <w:rsid w:val="009C4C29"/>
    <w:rsid w:val="009C67E4"/>
    <w:rsid w:val="009E3836"/>
    <w:rsid w:val="009E5470"/>
    <w:rsid w:val="009E6487"/>
    <w:rsid w:val="009F031A"/>
    <w:rsid w:val="009F0F89"/>
    <w:rsid w:val="009F2739"/>
    <w:rsid w:val="009F4322"/>
    <w:rsid w:val="009F7F74"/>
    <w:rsid w:val="00A0312F"/>
    <w:rsid w:val="00A05B6B"/>
    <w:rsid w:val="00A067DD"/>
    <w:rsid w:val="00A1176D"/>
    <w:rsid w:val="00A136F3"/>
    <w:rsid w:val="00A16B40"/>
    <w:rsid w:val="00A31286"/>
    <w:rsid w:val="00A32ED3"/>
    <w:rsid w:val="00A37ACC"/>
    <w:rsid w:val="00A4379E"/>
    <w:rsid w:val="00A44841"/>
    <w:rsid w:val="00A517F9"/>
    <w:rsid w:val="00A5436B"/>
    <w:rsid w:val="00A673B9"/>
    <w:rsid w:val="00A70ABC"/>
    <w:rsid w:val="00A71F68"/>
    <w:rsid w:val="00A72F00"/>
    <w:rsid w:val="00A745E1"/>
    <w:rsid w:val="00A817E7"/>
    <w:rsid w:val="00A8213E"/>
    <w:rsid w:val="00A84DDB"/>
    <w:rsid w:val="00A85084"/>
    <w:rsid w:val="00A86841"/>
    <w:rsid w:val="00A874B6"/>
    <w:rsid w:val="00A93028"/>
    <w:rsid w:val="00A957A8"/>
    <w:rsid w:val="00A96705"/>
    <w:rsid w:val="00AA0425"/>
    <w:rsid w:val="00AA4EED"/>
    <w:rsid w:val="00AA50E4"/>
    <w:rsid w:val="00AA7740"/>
    <w:rsid w:val="00AB0D04"/>
    <w:rsid w:val="00AB0EF9"/>
    <w:rsid w:val="00AB21BC"/>
    <w:rsid w:val="00AB4A51"/>
    <w:rsid w:val="00AB4C35"/>
    <w:rsid w:val="00AB766F"/>
    <w:rsid w:val="00AC0D10"/>
    <w:rsid w:val="00AD325E"/>
    <w:rsid w:val="00AD659B"/>
    <w:rsid w:val="00AE274F"/>
    <w:rsid w:val="00AE4D59"/>
    <w:rsid w:val="00AE607C"/>
    <w:rsid w:val="00AE71C2"/>
    <w:rsid w:val="00AF431C"/>
    <w:rsid w:val="00AF5C6A"/>
    <w:rsid w:val="00AF6C6C"/>
    <w:rsid w:val="00B1748D"/>
    <w:rsid w:val="00B23057"/>
    <w:rsid w:val="00B2476F"/>
    <w:rsid w:val="00B30212"/>
    <w:rsid w:val="00B30809"/>
    <w:rsid w:val="00B32111"/>
    <w:rsid w:val="00B32524"/>
    <w:rsid w:val="00B328ED"/>
    <w:rsid w:val="00B32C1F"/>
    <w:rsid w:val="00B35586"/>
    <w:rsid w:val="00B37843"/>
    <w:rsid w:val="00B415AE"/>
    <w:rsid w:val="00B4471D"/>
    <w:rsid w:val="00B5294E"/>
    <w:rsid w:val="00B60F70"/>
    <w:rsid w:val="00B63D21"/>
    <w:rsid w:val="00B649C2"/>
    <w:rsid w:val="00B65408"/>
    <w:rsid w:val="00B660A7"/>
    <w:rsid w:val="00B6724D"/>
    <w:rsid w:val="00B75836"/>
    <w:rsid w:val="00B8355B"/>
    <w:rsid w:val="00B83781"/>
    <w:rsid w:val="00B85D4E"/>
    <w:rsid w:val="00B87FDA"/>
    <w:rsid w:val="00B90520"/>
    <w:rsid w:val="00B9235D"/>
    <w:rsid w:val="00B92E29"/>
    <w:rsid w:val="00B93523"/>
    <w:rsid w:val="00B96FA7"/>
    <w:rsid w:val="00BA01EF"/>
    <w:rsid w:val="00BA3D4D"/>
    <w:rsid w:val="00BA417D"/>
    <w:rsid w:val="00BA42C8"/>
    <w:rsid w:val="00BB1F7E"/>
    <w:rsid w:val="00BB32FF"/>
    <w:rsid w:val="00BB5CDF"/>
    <w:rsid w:val="00BC38D7"/>
    <w:rsid w:val="00BC50F4"/>
    <w:rsid w:val="00BD5752"/>
    <w:rsid w:val="00BE0AB5"/>
    <w:rsid w:val="00BE15F8"/>
    <w:rsid w:val="00BE5330"/>
    <w:rsid w:val="00BE5343"/>
    <w:rsid w:val="00BF0F49"/>
    <w:rsid w:val="00BF2943"/>
    <w:rsid w:val="00BF3A85"/>
    <w:rsid w:val="00BF423E"/>
    <w:rsid w:val="00BF5028"/>
    <w:rsid w:val="00BF5750"/>
    <w:rsid w:val="00C031A1"/>
    <w:rsid w:val="00C05EAB"/>
    <w:rsid w:val="00C133A7"/>
    <w:rsid w:val="00C145E8"/>
    <w:rsid w:val="00C15700"/>
    <w:rsid w:val="00C16CE6"/>
    <w:rsid w:val="00C17064"/>
    <w:rsid w:val="00C2106C"/>
    <w:rsid w:val="00C23915"/>
    <w:rsid w:val="00C30E26"/>
    <w:rsid w:val="00C33FE2"/>
    <w:rsid w:val="00C371B0"/>
    <w:rsid w:val="00C3791B"/>
    <w:rsid w:val="00C43019"/>
    <w:rsid w:val="00C44471"/>
    <w:rsid w:val="00C46924"/>
    <w:rsid w:val="00C47583"/>
    <w:rsid w:val="00C510E0"/>
    <w:rsid w:val="00C51579"/>
    <w:rsid w:val="00C54919"/>
    <w:rsid w:val="00C55774"/>
    <w:rsid w:val="00C56B11"/>
    <w:rsid w:val="00C62EBF"/>
    <w:rsid w:val="00C6344D"/>
    <w:rsid w:val="00C642B0"/>
    <w:rsid w:val="00C703E3"/>
    <w:rsid w:val="00C75ED7"/>
    <w:rsid w:val="00C85AB7"/>
    <w:rsid w:val="00C86803"/>
    <w:rsid w:val="00C90943"/>
    <w:rsid w:val="00C925A2"/>
    <w:rsid w:val="00C94AB8"/>
    <w:rsid w:val="00C96284"/>
    <w:rsid w:val="00C96786"/>
    <w:rsid w:val="00CA346B"/>
    <w:rsid w:val="00CA3748"/>
    <w:rsid w:val="00CA4123"/>
    <w:rsid w:val="00CA5FEC"/>
    <w:rsid w:val="00CB293C"/>
    <w:rsid w:val="00CB5491"/>
    <w:rsid w:val="00CB6A9D"/>
    <w:rsid w:val="00CB7D09"/>
    <w:rsid w:val="00CC10F9"/>
    <w:rsid w:val="00CC4428"/>
    <w:rsid w:val="00CC4945"/>
    <w:rsid w:val="00CD0073"/>
    <w:rsid w:val="00CD19FD"/>
    <w:rsid w:val="00CD6828"/>
    <w:rsid w:val="00CE0F38"/>
    <w:rsid w:val="00CE101C"/>
    <w:rsid w:val="00CF1789"/>
    <w:rsid w:val="00CF5A50"/>
    <w:rsid w:val="00CF6D46"/>
    <w:rsid w:val="00D01302"/>
    <w:rsid w:val="00D01873"/>
    <w:rsid w:val="00D0236A"/>
    <w:rsid w:val="00D02FE4"/>
    <w:rsid w:val="00D05335"/>
    <w:rsid w:val="00D126E8"/>
    <w:rsid w:val="00D1663C"/>
    <w:rsid w:val="00D20A0A"/>
    <w:rsid w:val="00D20A9C"/>
    <w:rsid w:val="00D220B9"/>
    <w:rsid w:val="00D225A7"/>
    <w:rsid w:val="00D231AC"/>
    <w:rsid w:val="00D2535C"/>
    <w:rsid w:val="00D27CF7"/>
    <w:rsid w:val="00D360C1"/>
    <w:rsid w:val="00D4017D"/>
    <w:rsid w:val="00D50589"/>
    <w:rsid w:val="00D51F66"/>
    <w:rsid w:val="00D640D3"/>
    <w:rsid w:val="00D71A2C"/>
    <w:rsid w:val="00D72276"/>
    <w:rsid w:val="00D726FB"/>
    <w:rsid w:val="00D82E7C"/>
    <w:rsid w:val="00D91846"/>
    <w:rsid w:val="00D91F52"/>
    <w:rsid w:val="00D93F46"/>
    <w:rsid w:val="00D9623F"/>
    <w:rsid w:val="00D96B48"/>
    <w:rsid w:val="00D9718F"/>
    <w:rsid w:val="00DA0BC9"/>
    <w:rsid w:val="00DA1B34"/>
    <w:rsid w:val="00DA1FFE"/>
    <w:rsid w:val="00DA243F"/>
    <w:rsid w:val="00DA5DCF"/>
    <w:rsid w:val="00DB21D2"/>
    <w:rsid w:val="00DB28A3"/>
    <w:rsid w:val="00DB2B22"/>
    <w:rsid w:val="00DB4AD0"/>
    <w:rsid w:val="00DC32CC"/>
    <w:rsid w:val="00DC592A"/>
    <w:rsid w:val="00DC5BCC"/>
    <w:rsid w:val="00DD1485"/>
    <w:rsid w:val="00DD21D8"/>
    <w:rsid w:val="00DD7DA9"/>
    <w:rsid w:val="00DE0FB9"/>
    <w:rsid w:val="00DE2A72"/>
    <w:rsid w:val="00DE3C99"/>
    <w:rsid w:val="00DE40B5"/>
    <w:rsid w:val="00DE7D23"/>
    <w:rsid w:val="00DF2C05"/>
    <w:rsid w:val="00DF3661"/>
    <w:rsid w:val="00E04A29"/>
    <w:rsid w:val="00E06C2D"/>
    <w:rsid w:val="00E06E78"/>
    <w:rsid w:val="00E120C0"/>
    <w:rsid w:val="00E14D3A"/>
    <w:rsid w:val="00E1698E"/>
    <w:rsid w:val="00E249A3"/>
    <w:rsid w:val="00E27503"/>
    <w:rsid w:val="00E348C4"/>
    <w:rsid w:val="00E35242"/>
    <w:rsid w:val="00E40852"/>
    <w:rsid w:val="00E46E27"/>
    <w:rsid w:val="00E46FC2"/>
    <w:rsid w:val="00E50EED"/>
    <w:rsid w:val="00E52201"/>
    <w:rsid w:val="00E57F1D"/>
    <w:rsid w:val="00E63802"/>
    <w:rsid w:val="00E67619"/>
    <w:rsid w:val="00E7001D"/>
    <w:rsid w:val="00E76ED9"/>
    <w:rsid w:val="00E77AC6"/>
    <w:rsid w:val="00E8148D"/>
    <w:rsid w:val="00E8153A"/>
    <w:rsid w:val="00E8266B"/>
    <w:rsid w:val="00E83A5C"/>
    <w:rsid w:val="00E9585B"/>
    <w:rsid w:val="00EA1960"/>
    <w:rsid w:val="00EA5421"/>
    <w:rsid w:val="00EA775F"/>
    <w:rsid w:val="00EB3EB0"/>
    <w:rsid w:val="00EC2B49"/>
    <w:rsid w:val="00EC4D32"/>
    <w:rsid w:val="00EC7953"/>
    <w:rsid w:val="00ED0BA5"/>
    <w:rsid w:val="00ED1D3B"/>
    <w:rsid w:val="00ED334E"/>
    <w:rsid w:val="00ED6A48"/>
    <w:rsid w:val="00EE3F0C"/>
    <w:rsid w:val="00EE59B0"/>
    <w:rsid w:val="00EE60E5"/>
    <w:rsid w:val="00EF19BD"/>
    <w:rsid w:val="00F0040E"/>
    <w:rsid w:val="00F008EC"/>
    <w:rsid w:val="00F0225C"/>
    <w:rsid w:val="00F0461E"/>
    <w:rsid w:val="00F07A63"/>
    <w:rsid w:val="00F16053"/>
    <w:rsid w:val="00F167B9"/>
    <w:rsid w:val="00F218AF"/>
    <w:rsid w:val="00F24EB1"/>
    <w:rsid w:val="00F3113A"/>
    <w:rsid w:val="00F354B8"/>
    <w:rsid w:val="00F430BD"/>
    <w:rsid w:val="00F44F53"/>
    <w:rsid w:val="00F46730"/>
    <w:rsid w:val="00F5038D"/>
    <w:rsid w:val="00F5197D"/>
    <w:rsid w:val="00F542F3"/>
    <w:rsid w:val="00F54724"/>
    <w:rsid w:val="00F56CD9"/>
    <w:rsid w:val="00F57DB3"/>
    <w:rsid w:val="00F65599"/>
    <w:rsid w:val="00F656DB"/>
    <w:rsid w:val="00F65D1E"/>
    <w:rsid w:val="00F70BC2"/>
    <w:rsid w:val="00F76159"/>
    <w:rsid w:val="00F7758C"/>
    <w:rsid w:val="00F836E1"/>
    <w:rsid w:val="00F84635"/>
    <w:rsid w:val="00F87126"/>
    <w:rsid w:val="00F92B17"/>
    <w:rsid w:val="00F9322C"/>
    <w:rsid w:val="00F93D36"/>
    <w:rsid w:val="00F94AC2"/>
    <w:rsid w:val="00F96966"/>
    <w:rsid w:val="00F96E1B"/>
    <w:rsid w:val="00FA5144"/>
    <w:rsid w:val="00FA7557"/>
    <w:rsid w:val="00FA7AD2"/>
    <w:rsid w:val="00FB00DD"/>
    <w:rsid w:val="00FB0430"/>
    <w:rsid w:val="00FB1F78"/>
    <w:rsid w:val="00FB3BBB"/>
    <w:rsid w:val="00FC6D86"/>
    <w:rsid w:val="00FC708B"/>
    <w:rsid w:val="00FC752F"/>
    <w:rsid w:val="00FD1082"/>
    <w:rsid w:val="00FD5815"/>
    <w:rsid w:val="00FD6403"/>
    <w:rsid w:val="00FE5214"/>
    <w:rsid w:val="00FF430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1F34D0"/>
  <w15:docId w15:val="{9C145B12-2FA6-4840-8FFD-ADA3FEFBB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C86"/>
    <w:rPr>
      <w:rFonts w:ascii="Calibri" w:eastAsia="Times New Roman" w:hAnsi="Calibri" w:cs="Times New Roman"/>
      <w:lang w:eastAsia="es-CO"/>
    </w:rPr>
  </w:style>
  <w:style w:type="paragraph" w:styleId="Ttulo1">
    <w:name w:val="heading 1"/>
    <w:basedOn w:val="Normal"/>
    <w:next w:val="Normal"/>
    <w:link w:val="Ttulo1Car"/>
    <w:uiPriority w:val="9"/>
    <w:qFormat/>
    <w:rsid w:val="000B6A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5">
    <w:name w:val="heading 5"/>
    <w:basedOn w:val="Normal"/>
    <w:next w:val="Normal"/>
    <w:link w:val="Ttulo5Car"/>
    <w:qFormat/>
    <w:rsid w:val="00F46730"/>
    <w:pPr>
      <w:keepNext/>
      <w:spacing w:after="0" w:line="240" w:lineRule="auto"/>
      <w:jc w:val="center"/>
      <w:outlineLvl w:val="4"/>
    </w:pPr>
    <w:rPr>
      <w:rFonts w:ascii="Arial" w:hAnsi="Arial"/>
      <w:color w:val="000000"/>
      <w:sz w:val="24"/>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Párrafo de lista1,Bullets,titulo 3,List Paragraph,EITI list,Bullet,HOJA,Bolita,Párrafo de lista4,BOLADEF,Párrafo de lista2,Párrafo de lista3,Párrafo de lista21,BOLA,Nivel 1 OS,Colorful List Accent 1,Colorful List - Accent 11"/>
    <w:basedOn w:val="Normal"/>
    <w:link w:val="PrrafodelistaCar"/>
    <w:uiPriority w:val="34"/>
    <w:qFormat/>
    <w:rsid w:val="00362C86"/>
    <w:pPr>
      <w:ind w:left="720"/>
      <w:contextualSpacing/>
    </w:pPr>
  </w:style>
  <w:style w:type="paragraph" w:customStyle="1" w:styleId="Default">
    <w:name w:val="Default"/>
    <w:uiPriority w:val="99"/>
    <w:rsid w:val="00362C86"/>
    <w:pPr>
      <w:widowControl w:val="0"/>
      <w:autoSpaceDE w:val="0"/>
      <w:autoSpaceDN w:val="0"/>
      <w:adjustRightInd w:val="0"/>
      <w:spacing w:after="0" w:line="240" w:lineRule="auto"/>
    </w:pPr>
    <w:rPr>
      <w:rFonts w:ascii="Arial Narrow" w:eastAsia="Times New Roman" w:hAnsi="Arial Narrow" w:cs="Arial Narrow"/>
      <w:color w:val="000000"/>
      <w:sz w:val="24"/>
      <w:szCs w:val="24"/>
      <w:lang w:val="es-ES" w:eastAsia="es-ES"/>
    </w:rPr>
  </w:style>
  <w:style w:type="character" w:customStyle="1" w:styleId="apple-converted-space">
    <w:name w:val="apple-converted-space"/>
    <w:basedOn w:val="Fuentedeprrafopredeter"/>
    <w:rsid w:val="008C61AE"/>
  </w:style>
  <w:style w:type="character" w:styleId="Hipervnculo">
    <w:name w:val="Hyperlink"/>
    <w:basedOn w:val="Fuentedeprrafopredeter"/>
    <w:uiPriority w:val="99"/>
    <w:unhideWhenUsed/>
    <w:rsid w:val="008C61AE"/>
    <w:rPr>
      <w:color w:val="0000FF"/>
      <w:u w:val="single"/>
    </w:rPr>
  </w:style>
  <w:style w:type="paragraph" w:styleId="Encabezado">
    <w:name w:val="header"/>
    <w:basedOn w:val="Normal"/>
    <w:link w:val="EncabezadoCar"/>
    <w:uiPriority w:val="99"/>
    <w:unhideWhenUsed/>
    <w:rsid w:val="00AE4D5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4D59"/>
    <w:rPr>
      <w:rFonts w:ascii="Calibri" w:eastAsia="Times New Roman" w:hAnsi="Calibri" w:cs="Times New Roman"/>
      <w:lang w:eastAsia="es-CO"/>
    </w:rPr>
  </w:style>
  <w:style w:type="paragraph" w:styleId="Piedepgina">
    <w:name w:val="footer"/>
    <w:basedOn w:val="Normal"/>
    <w:link w:val="PiedepginaCar"/>
    <w:uiPriority w:val="99"/>
    <w:unhideWhenUsed/>
    <w:rsid w:val="00AE4D5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4D59"/>
    <w:rPr>
      <w:rFonts w:ascii="Calibri" w:eastAsia="Times New Roman" w:hAnsi="Calibri" w:cs="Times New Roman"/>
      <w:lang w:eastAsia="es-CO"/>
    </w:rPr>
  </w:style>
  <w:style w:type="table" w:styleId="Tablaconcuadrcula">
    <w:name w:val="Table Grid"/>
    <w:basedOn w:val="Tablanormal"/>
    <w:uiPriority w:val="99"/>
    <w:rsid w:val="00AE4D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654C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4CB9"/>
    <w:rPr>
      <w:rFonts w:ascii="Tahoma" w:eastAsia="Times New Roman" w:hAnsi="Tahoma" w:cs="Tahoma"/>
      <w:sz w:val="16"/>
      <w:szCs w:val="16"/>
      <w:lang w:eastAsia="es-CO"/>
    </w:rPr>
  </w:style>
  <w:style w:type="character" w:customStyle="1" w:styleId="Ttulo1Car">
    <w:name w:val="Título 1 Car"/>
    <w:basedOn w:val="Fuentedeprrafopredeter"/>
    <w:link w:val="Ttulo1"/>
    <w:uiPriority w:val="9"/>
    <w:rsid w:val="000B6A1A"/>
    <w:rPr>
      <w:rFonts w:asciiTheme="majorHAnsi" w:eastAsiaTheme="majorEastAsia" w:hAnsiTheme="majorHAnsi" w:cstheme="majorBidi"/>
      <w:b/>
      <w:bCs/>
      <w:color w:val="365F91" w:themeColor="accent1" w:themeShade="BF"/>
      <w:sz w:val="28"/>
      <w:szCs w:val="28"/>
      <w:lang w:eastAsia="es-CO"/>
    </w:rPr>
  </w:style>
  <w:style w:type="paragraph" w:styleId="Continuarlista">
    <w:name w:val="List Continue"/>
    <w:basedOn w:val="Normal"/>
    <w:uiPriority w:val="99"/>
    <w:unhideWhenUsed/>
    <w:rsid w:val="000B6A1A"/>
    <w:pPr>
      <w:spacing w:after="120"/>
      <w:ind w:left="283"/>
      <w:contextualSpacing/>
    </w:pPr>
  </w:style>
  <w:style w:type="paragraph" w:styleId="Textonotapie">
    <w:name w:val="footnote text"/>
    <w:basedOn w:val="Normal"/>
    <w:link w:val="TextonotapieCar"/>
    <w:rsid w:val="00810D5D"/>
    <w:pPr>
      <w:spacing w:after="0" w:line="240" w:lineRule="auto"/>
    </w:pPr>
    <w:rPr>
      <w:rFonts w:cs="Calibri"/>
      <w:sz w:val="20"/>
      <w:szCs w:val="20"/>
      <w:lang w:eastAsia="es-ES"/>
    </w:rPr>
  </w:style>
  <w:style w:type="character" w:customStyle="1" w:styleId="TextonotapieCar">
    <w:name w:val="Texto nota pie Car"/>
    <w:basedOn w:val="Fuentedeprrafopredeter"/>
    <w:link w:val="Textonotapie"/>
    <w:rsid w:val="00810D5D"/>
    <w:rPr>
      <w:rFonts w:ascii="Calibri" w:eastAsia="Times New Roman" w:hAnsi="Calibri" w:cs="Calibri"/>
      <w:sz w:val="20"/>
      <w:szCs w:val="20"/>
      <w:lang w:eastAsia="es-ES"/>
    </w:rPr>
  </w:style>
  <w:style w:type="character" w:styleId="Nmerodepgina">
    <w:name w:val="page number"/>
    <w:basedOn w:val="Fuentedeprrafopredeter"/>
    <w:uiPriority w:val="99"/>
    <w:rsid w:val="00EA5421"/>
    <w:rPr>
      <w:rFonts w:cs="Times New Roman"/>
    </w:rPr>
  </w:style>
  <w:style w:type="character" w:styleId="Refdecomentario">
    <w:name w:val="annotation reference"/>
    <w:basedOn w:val="Fuentedeprrafopredeter"/>
    <w:uiPriority w:val="99"/>
    <w:semiHidden/>
    <w:unhideWhenUsed/>
    <w:rsid w:val="0096429F"/>
    <w:rPr>
      <w:sz w:val="16"/>
      <w:szCs w:val="16"/>
    </w:rPr>
  </w:style>
  <w:style w:type="paragraph" w:styleId="Textocomentario">
    <w:name w:val="annotation text"/>
    <w:basedOn w:val="Normal"/>
    <w:link w:val="TextocomentarioCar"/>
    <w:uiPriority w:val="99"/>
    <w:semiHidden/>
    <w:unhideWhenUsed/>
    <w:rsid w:val="0096429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6429F"/>
    <w:rPr>
      <w:rFonts w:ascii="Calibri" w:eastAsia="Times New Roman" w:hAnsi="Calibri" w:cs="Times New Roman"/>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96429F"/>
    <w:rPr>
      <w:b/>
      <w:bCs/>
    </w:rPr>
  </w:style>
  <w:style w:type="character" w:customStyle="1" w:styleId="AsuntodelcomentarioCar">
    <w:name w:val="Asunto del comentario Car"/>
    <w:basedOn w:val="TextocomentarioCar"/>
    <w:link w:val="Asuntodelcomentario"/>
    <w:uiPriority w:val="99"/>
    <w:semiHidden/>
    <w:rsid w:val="0096429F"/>
    <w:rPr>
      <w:rFonts w:ascii="Calibri" w:eastAsia="Times New Roman" w:hAnsi="Calibri" w:cs="Times New Roman"/>
      <w:b/>
      <w:bCs/>
      <w:sz w:val="20"/>
      <w:szCs w:val="20"/>
      <w:lang w:eastAsia="es-CO"/>
    </w:rPr>
  </w:style>
  <w:style w:type="paragraph" w:styleId="Textoindependiente">
    <w:name w:val="Body Text"/>
    <w:basedOn w:val="Normal"/>
    <w:link w:val="TextoindependienteCar"/>
    <w:rsid w:val="0065760D"/>
    <w:pPr>
      <w:tabs>
        <w:tab w:val="left" w:pos="7700"/>
      </w:tabs>
      <w:spacing w:before="40" w:after="40" w:line="240" w:lineRule="auto"/>
      <w:ind w:right="-3"/>
      <w:jc w:val="both"/>
    </w:pPr>
    <w:rPr>
      <w:rFonts w:ascii="Arial" w:hAnsi="Arial" w:cs="Arial"/>
      <w:szCs w:val="17"/>
      <w:lang w:eastAsia="es-ES"/>
    </w:rPr>
  </w:style>
  <w:style w:type="character" w:customStyle="1" w:styleId="TextoindependienteCar">
    <w:name w:val="Texto independiente Car"/>
    <w:basedOn w:val="Fuentedeprrafopredeter"/>
    <w:link w:val="Textoindependiente"/>
    <w:rsid w:val="0065760D"/>
    <w:rPr>
      <w:rFonts w:ascii="Arial" w:eastAsia="Times New Roman" w:hAnsi="Arial" w:cs="Arial"/>
      <w:szCs w:val="17"/>
      <w:lang w:eastAsia="es-ES"/>
    </w:rPr>
  </w:style>
  <w:style w:type="paragraph" w:styleId="Sinespaciado">
    <w:name w:val="No Spacing"/>
    <w:uiPriority w:val="1"/>
    <w:qFormat/>
    <w:rsid w:val="00396400"/>
    <w:pPr>
      <w:spacing w:after="0" w:line="240" w:lineRule="auto"/>
    </w:pPr>
  </w:style>
  <w:style w:type="paragraph" w:styleId="NormalWeb">
    <w:name w:val="Normal (Web)"/>
    <w:basedOn w:val="Normal"/>
    <w:uiPriority w:val="99"/>
    <w:semiHidden/>
    <w:unhideWhenUsed/>
    <w:rsid w:val="00CF5A50"/>
    <w:pPr>
      <w:spacing w:before="100" w:beforeAutospacing="1" w:after="100" w:afterAutospacing="1" w:line="240" w:lineRule="auto"/>
    </w:pPr>
    <w:rPr>
      <w:rFonts w:ascii="Times New Roman" w:hAnsi="Times New Roman"/>
      <w:sz w:val="24"/>
      <w:szCs w:val="24"/>
    </w:rPr>
  </w:style>
  <w:style w:type="character" w:styleId="Refdenotaalpie">
    <w:name w:val="footnote reference"/>
    <w:basedOn w:val="Fuentedeprrafopredeter"/>
    <w:uiPriority w:val="99"/>
    <w:semiHidden/>
    <w:unhideWhenUsed/>
    <w:rsid w:val="00CF5A50"/>
    <w:rPr>
      <w:vertAlign w:val="superscript"/>
    </w:rPr>
  </w:style>
  <w:style w:type="character" w:styleId="Textoennegrita">
    <w:name w:val="Strong"/>
    <w:basedOn w:val="Fuentedeprrafopredeter"/>
    <w:uiPriority w:val="22"/>
    <w:qFormat/>
    <w:rsid w:val="0011754F"/>
    <w:rPr>
      <w:b/>
      <w:bCs/>
    </w:rPr>
  </w:style>
  <w:style w:type="character" w:customStyle="1" w:styleId="Ttulo5Car">
    <w:name w:val="Título 5 Car"/>
    <w:basedOn w:val="Fuentedeprrafopredeter"/>
    <w:link w:val="Ttulo5"/>
    <w:rsid w:val="00F46730"/>
    <w:rPr>
      <w:rFonts w:ascii="Arial" w:eastAsia="Times New Roman" w:hAnsi="Arial" w:cs="Times New Roman"/>
      <w:color w:val="000000"/>
      <w:sz w:val="24"/>
      <w:szCs w:val="20"/>
      <w:lang w:val="es-ES" w:eastAsia="es-CO"/>
    </w:rPr>
  </w:style>
  <w:style w:type="table" w:customStyle="1" w:styleId="Tablaconcuadrcula1">
    <w:name w:val="Tabla con cuadrícula1"/>
    <w:basedOn w:val="Tablanormal"/>
    <w:next w:val="Tablaconcuadrcula"/>
    <w:uiPriority w:val="59"/>
    <w:rsid w:val="00E83A5C"/>
    <w:pPr>
      <w:spacing w:after="0" w:line="240" w:lineRule="auto"/>
    </w:pPr>
    <w:rPr>
      <w:rFonts w:ascii="Cambria" w:eastAsia="Times New Roman" w:hAnsi="Cambria" w:cs="Times New Roman"/>
      <w:sz w:val="20"/>
      <w:szCs w:val="20"/>
      <w:lang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Párrafo de lista1 Car,Bullets Car,titulo 3 Car,List Paragraph Car,EITI list Car,Bullet Car,HOJA Car,Bolita Car,Párrafo de lista4 Car,BOLADEF Car,Párrafo de lista2 Car,Párrafo de lista3 Car,Párrafo de lista21 Car,BOLA Car"/>
    <w:link w:val="Prrafodelista"/>
    <w:qFormat/>
    <w:rsid w:val="003A19D0"/>
    <w:rPr>
      <w:rFonts w:ascii="Calibri" w:eastAsia="Times New Roman" w:hAnsi="Calibri" w:cs="Times New Roman"/>
      <w:lang w:eastAsia="es-CO"/>
    </w:rPr>
  </w:style>
  <w:style w:type="paragraph" w:customStyle="1" w:styleId="Sinespaciado1">
    <w:name w:val="Sin espaciado1"/>
    <w:qFormat/>
    <w:rsid w:val="0073591D"/>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891396">
      <w:bodyDiv w:val="1"/>
      <w:marLeft w:val="0"/>
      <w:marRight w:val="0"/>
      <w:marTop w:val="0"/>
      <w:marBottom w:val="0"/>
      <w:divBdr>
        <w:top w:val="none" w:sz="0" w:space="0" w:color="auto"/>
        <w:left w:val="none" w:sz="0" w:space="0" w:color="auto"/>
        <w:bottom w:val="none" w:sz="0" w:space="0" w:color="auto"/>
        <w:right w:val="none" w:sz="0" w:space="0" w:color="auto"/>
      </w:divBdr>
    </w:div>
    <w:div w:id="464738376">
      <w:bodyDiv w:val="1"/>
      <w:marLeft w:val="0"/>
      <w:marRight w:val="0"/>
      <w:marTop w:val="0"/>
      <w:marBottom w:val="0"/>
      <w:divBdr>
        <w:top w:val="none" w:sz="0" w:space="0" w:color="auto"/>
        <w:left w:val="none" w:sz="0" w:space="0" w:color="auto"/>
        <w:bottom w:val="none" w:sz="0" w:space="0" w:color="auto"/>
        <w:right w:val="none" w:sz="0" w:space="0" w:color="auto"/>
      </w:divBdr>
    </w:div>
    <w:div w:id="1179808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archivogeneral@arauca.gov.co"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chivogeneral@arauca.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B9DEDE-97DD-4A99-B3E0-2CE5509F5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2053</Words>
  <Characters>11293</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13320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7</dc:creator>
  <cp:lastModifiedBy>Juzgado 02 Administrativo - Arauca - Arauca</cp:lastModifiedBy>
  <cp:revision>31</cp:revision>
  <cp:lastPrinted>2021-07-02T20:39:00Z</cp:lastPrinted>
  <dcterms:created xsi:type="dcterms:W3CDTF">2021-12-20T00:31:00Z</dcterms:created>
  <dcterms:modified xsi:type="dcterms:W3CDTF">2022-11-10T20:27:00Z</dcterms:modified>
</cp:coreProperties>
</file>